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1072"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17239ED4" wp14:editId="4C90EEFA">
            <wp:simplePos x="0" y="0"/>
            <wp:positionH relativeFrom="page">
              <wp:posOffset>0</wp:posOffset>
            </wp:positionH>
            <wp:positionV relativeFrom="page">
              <wp:posOffset>0</wp:posOffset>
            </wp:positionV>
            <wp:extent cx="756983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983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1CD0A" w14:textId="77777777" w:rsidR="00A62D44" w:rsidRPr="004C6EEE" w:rsidRDefault="00A62D44" w:rsidP="004C6EEE">
      <w:pPr>
        <w:pStyle w:val="Sectionbreakfirstpage"/>
        <w:sectPr w:rsidR="00A62D44" w:rsidRPr="004C6EEE" w:rsidSect="00222A9A">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588" w:left="851" w:header="510" w:footer="510" w:gutter="0"/>
          <w:cols w:space="708"/>
          <w:docGrid w:linePitch="360"/>
        </w:sectPr>
      </w:pPr>
    </w:p>
    <w:tbl>
      <w:tblPr>
        <w:tblW w:w="0" w:type="auto"/>
        <w:tblLook w:val="0600" w:firstRow="0" w:lastRow="0" w:firstColumn="0" w:lastColumn="0" w:noHBand="1" w:noVBand="1"/>
      </w:tblPr>
      <w:tblGrid>
        <w:gridCol w:w="7621"/>
      </w:tblGrid>
      <w:tr w:rsidR="00AD784C" w14:paraId="1B14AFAA" w14:textId="77777777" w:rsidTr="00467C71">
        <w:trPr>
          <w:trHeight w:val="1247"/>
        </w:trPr>
        <w:tc>
          <w:tcPr>
            <w:tcW w:w="7621" w:type="dxa"/>
            <w:shd w:val="clear" w:color="auto" w:fill="auto"/>
            <w:vAlign w:val="bottom"/>
          </w:tcPr>
          <w:p w14:paraId="79F3DA90" w14:textId="77777777" w:rsidR="00AD784C" w:rsidRPr="00161AA0" w:rsidRDefault="00EC434F" w:rsidP="00A91406">
            <w:pPr>
              <w:pStyle w:val="DHHSmainheading"/>
            </w:pPr>
            <w:r>
              <w:t>F</w:t>
            </w:r>
            <w:r w:rsidR="006B5BE5">
              <w:t xml:space="preserve">requently </w:t>
            </w:r>
            <w:r w:rsidR="00487CD1">
              <w:t>A</w:t>
            </w:r>
            <w:r w:rsidR="006B5BE5">
              <w:t xml:space="preserve">sked </w:t>
            </w:r>
            <w:r w:rsidR="00487CD1">
              <w:t>Q</w:t>
            </w:r>
            <w:r w:rsidR="006B5BE5">
              <w:t>uestions</w:t>
            </w:r>
          </w:p>
        </w:tc>
      </w:tr>
      <w:tr w:rsidR="00AD784C" w14:paraId="3E51759B" w14:textId="77777777" w:rsidTr="00467C71">
        <w:trPr>
          <w:trHeight w:hRule="exact" w:val="1162"/>
        </w:trPr>
        <w:tc>
          <w:tcPr>
            <w:tcW w:w="7621" w:type="dxa"/>
            <w:shd w:val="clear" w:color="auto" w:fill="auto"/>
            <w:tcMar>
              <w:top w:w="170" w:type="dxa"/>
              <w:bottom w:w="510" w:type="dxa"/>
            </w:tcMar>
          </w:tcPr>
          <w:p w14:paraId="61D8EFCB" w14:textId="4786EA06" w:rsidR="00357B4E" w:rsidRDefault="00F34C23" w:rsidP="00357B4E">
            <w:pPr>
              <w:pStyle w:val="DHHSmainsubheading"/>
              <w:rPr>
                <w:szCs w:val="28"/>
              </w:rPr>
            </w:pPr>
            <w:r>
              <w:rPr>
                <w:szCs w:val="28"/>
              </w:rPr>
              <w:t>202</w:t>
            </w:r>
            <w:r w:rsidR="001A5652">
              <w:rPr>
                <w:szCs w:val="28"/>
              </w:rPr>
              <w:t>3</w:t>
            </w:r>
            <w:r>
              <w:rPr>
                <w:szCs w:val="28"/>
              </w:rPr>
              <w:t xml:space="preserve"> </w:t>
            </w:r>
            <w:r w:rsidR="00EC434F">
              <w:rPr>
                <w:szCs w:val="28"/>
              </w:rPr>
              <w:t>Victorian Cancer Agency Funding Round</w:t>
            </w:r>
          </w:p>
          <w:p w14:paraId="03A3CF39" w14:textId="24A5D8A0" w:rsidR="00692BF5" w:rsidRPr="00AD784C" w:rsidRDefault="00692BF5" w:rsidP="00357B4E">
            <w:pPr>
              <w:pStyle w:val="DHHSmainsubheading"/>
              <w:rPr>
                <w:szCs w:val="28"/>
              </w:rPr>
            </w:pPr>
          </w:p>
        </w:tc>
      </w:tr>
    </w:tbl>
    <w:p w14:paraId="41878642" w14:textId="5130E306" w:rsidR="00A43E24" w:rsidRDefault="00A43E24" w:rsidP="00A43E24">
      <w:pPr>
        <w:pStyle w:val="Heading2"/>
      </w:pPr>
      <w:r>
        <w:t xml:space="preserve">Key Changes </w:t>
      </w:r>
      <w:r w:rsidR="00D54358">
        <w:t>in</w:t>
      </w:r>
      <w:r>
        <w:t xml:space="preserve"> 202</w:t>
      </w:r>
      <w:r w:rsidR="001A5652">
        <w:t>3</w:t>
      </w:r>
    </w:p>
    <w:p w14:paraId="589B4160" w14:textId="78C4E520" w:rsidR="00A43E24" w:rsidRPr="00F07824" w:rsidRDefault="00C521AA" w:rsidP="00A43E24">
      <w:pPr>
        <w:pStyle w:val="DHHSbody"/>
        <w:rPr>
          <w:b/>
          <w:bCs/>
        </w:rPr>
      </w:pPr>
      <w:r>
        <w:rPr>
          <w:b/>
          <w:bCs/>
        </w:rPr>
        <w:t xml:space="preserve">Changes to </w:t>
      </w:r>
      <w:r w:rsidR="00CE1BC1" w:rsidRPr="00F07824">
        <w:rPr>
          <w:b/>
          <w:bCs/>
        </w:rPr>
        <w:t xml:space="preserve">Low-Survival </w:t>
      </w:r>
      <w:r w:rsidR="00A7229D" w:rsidRPr="00F07824">
        <w:rPr>
          <w:b/>
          <w:bCs/>
        </w:rPr>
        <w:t xml:space="preserve">Cancer Philanthropic </w:t>
      </w:r>
      <w:r w:rsidR="00055109" w:rsidRPr="00F07824">
        <w:rPr>
          <w:b/>
          <w:bCs/>
        </w:rPr>
        <w:t xml:space="preserve">Research </w:t>
      </w:r>
      <w:r w:rsidR="00A7229D" w:rsidRPr="00F07824">
        <w:rPr>
          <w:b/>
          <w:bCs/>
        </w:rPr>
        <w:t>Fellowship</w:t>
      </w:r>
      <w:r w:rsidR="00DC4984" w:rsidRPr="00F07824">
        <w:rPr>
          <w:b/>
          <w:bCs/>
        </w:rPr>
        <w:t xml:space="preserve"> </w:t>
      </w:r>
      <w:r w:rsidR="00A43E24" w:rsidRPr="00F07824">
        <w:rPr>
          <w:b/>
          <w:bCs/>
        </w:rPr>
        <w:t>scheme</w:t>
      </w:r>
      <w:r w:rsidR="00DC4984" w:rsidRPr="00F07824">
        <w:rPr>
          <w:b/>
          <w:bCs/>
        </w:rPr>
        <w:t xml:space="preserve"> in </w:t>
      </w:r>
      <w:r w:rsidR="00CE1BC1" w:rsidRPr="00F07824">
        <w:rPr>
          <w:b/>
          <w:bCs/>
        </w:rPr>
        <w:t>202</w:t>
      </w:r>
      <w:r w:rsidR="00F07824" w:rsidRPr="00F07824">
        <w:rPr>
          <w:b/>
          <w:bCs/>
        </w:rPr>
        <w:t>3</w:t>
      </w:r>
      <w:r w:rsidR="00CE1BC1" w:rsidRPr="00F07824">
        <w:rPr>
          <w:b/>
          <w:bCs/>
        </w:rPr>
        <w:t xml:space="preserve"> </w:t>
      </w:r>
    </w:p>
    <w:p w14:paraId="7EB48BE3" w14:textId="672CA42C" w:rsidR="006B41A7" w:rsidRPr="00F07824" w:rsidRDefault="00CD2D0A" w:rsidP="00A43E24">
      <w:pPr>
        <w:pStyle w:val="DHHSbody"/>
        <w:rPr>
          <w:b/>
          <w:bCs/>
        </w:rPr>
      </w:pPr>
      <w:r>
        <w:t>T</w:t>
      </w:r>
      <w:r w:rsidR="00055109" w:rsidRPr="00F07824">
        <w:t xml:space="preserve">he Early and Mid-Career </w:t>
      </w:r>
      <w:r>
        <w:t>R</w:t>
      </w:r>
      <w:r w:rsidR="00055109" w:rsidRPr="00F07824">
        <w:t xml:space="preserve">esearch </w:t>
      </w:r>
      <w:r>
        <w:t>F</w:t>
      </w:r>
      <w:r w:rsidR="00055109" w:rsidRPr="00F07824">
        <w:t>ellowships will</w:t>
      </w:r>
      <w:r w:rsidR="00F07824">
        <w:t xml:space="preserve"> again</w:t>
      </w:r>
      <w:r w:rsidR="00055109" w:rsidRPr="00F07824">
        <w:t xml:space="preserve"> incorporate a Low-Survival Cancer Philanthropic Research Fellowship scheme</w:t>
      </w:r>
      <w:r>
        <w:t>.</w:t>
      </w:r>
      <w:r w:rsidR="00055109" w:rsidRPr="00F07824">
        <w:t xml:space="preserve"> </w:t>
      </w:r>
      <w:r w:rsidRPr="00F07824">
        <w:t xml:space="preserve">This year </w:t>
      </w:r>
      <w:r>
        <w:t>the scheme</w:t>
      </w:r>
      <w:r w:rsidR="00055109" w:rsidRPr="00F07824">
        <w:t xml:space="preserve"> will involve up to </w:t>
      </w:r>
      <w:r w:rsidR="00F07824">
        <w:t>two</w:t>
      </w:r>
      <w:r w:rsidR="00055109" w:rsidRPr="00F07824">
        <w:t xml:space="preserve"> additional non-financial partnerships with philanthropic organisations to provide a named fellowship to the top ranked applicant in </w:t>
      </w:r>
      <w:r w:rsidR="0055778B">
        <w:t>low-survival</w:t>
      </w:r>
      <w:r w:rsidR="00055109" w:rsidRPr="00F07824">
        <w:t xml:space="preserve"> tumour stream</w:t>
      </w:r>
      <w:r w:rsidR="0055778B">
        <w:t>s</w:t>
      </w:r>
      <w:r w:rsidR="00055109" w:rsidRPr="00F07824">
        <w:t xml:space="preserve">. </w:t>
      </w:r>
      <w:r w:rsidR="00CA0B22">
        <w:t>Changes have been made to eligibility criteria - p</w:t>
      </w:r>
      <w:r w:rsidR="00055109" w:rsidRPr="00F07824">
        <w:t xml:space="preserve">lease see the </w:t>
      </w:r>
      <w:r w:rsidR="0055778B">
        <w:t>F</w:t>
      </w:r>
      <w:r w:rsidR="006B41A7" w:rsidRPr="00F07824">
        <w:t>ellowship g</w:t>
      </w:r>
      <w:r w:rsidR="00055109" w:rsidRPr="00F07824">
        <w:t xml:space="preserve">uidelines for more details. </w:t>
      </w:r>
    </w:p>
    <w:p w14:paraId="704B4BC9" w14:textId="6E65C29E" w:rsidR="002B7047" w:rsidRPr="002B7047" w:rsidRDefault="002771CE" w:rsidP="00A43E24">
      <w:pPr>
        <w:pStyle w:val="DHHSbody"/>
        <w:rPr>
          <w:b/>
          <w:bCs/>
        </w:rPr>
      </w:pPr>
      <w:r>
        <w:rPr>
          <w:b/>
          <w:bCs/>
        </w:rPr>
        <w:t xml:space="preserve">Increase in </w:t>
      </w:r>
      <w:r w:rsidR="002B7047" w:rsidRPr="002B7047">
        <w:rPr>
          <w:b/>
          <w:bCs/>
        </w:rPr>
        <w:t>Early Career Research Fellowship</w:t>
      </w:r>
      <w:r w:rsidR="00F73216">
        <w:rPr>
          <w:b/>
          <w:bCs/>
        </w:rPr>
        <w:t xml:space="preserve"> value</w:t>
      </w:r>
    </w:p>
    <w:p w14:paraId="508EA533" w14:textId="768492D9" w:rsidR="002B7047" w:rsidRPr="00D26CF5" w:rsidRDefault="00D26CF5" w:rsidP="00A43E24">
      <w:pPr>
        <w:pStyle w:val="DHHSbody"/>
      </w:pPr>
      <w:r>
        <w:t xml:space="preserve">The total value of the Early Career Research Fellowship has been increased from $330,000 over three years to $405,000 over </w:t>
      </w:r>
      <w:r w:rsidR="005C4E78">
        <w:t>three</w:t>
      </w:r>
      <w:r>
        <w:t xml:space="preserve"> years. Please see the scheme guidelines on the VCA website for further details.</w:t>
      </w:r>
    </w:p>
    <w:p w14:paraId="6726B569" w14:textId="485C9E3F" w:rsidR="00EF7A9D" w:rsidRPr="00DC4984" w:rsidRDefault="00EF7A9D" w:rsidP="00EF7A9D">
      <w:pPr>
        <w:pStyle w:val="DHHSbody"/>
        <w:rPr>
          <w:b/>
          <w:bCs/>
        </w:rPr>
      </w:pPr>
      <w:r w:rsidRPr="00DC4984">
        <w:rPr>
          <w:b/>
          <w:bCs/>
        </w:rPr>
        <w:t xml:space="preserve">New </w:t>
      </w:r>
      <w:r>
        <w:rPr>
          <w:b/>
          <w:bCs/>
        </w:rPr>
        <w:t xml:space="preserve">project grant </w:t>
      </w:r>
      <w:r w:rsidRPr="00DC4984">
        <w:rPr>
          <w:b/>
          <w:bCs/>
        </w:rPr>
        <w:t>funding scheme in 202</w:t>
      </w:r>
      <w:r>
        <w:rPr>
          <w:b/>
          <w:bCs/>
        </w:rPr>
        <w:t>3</w:t>
      </w:r>
      <w:r w:rsidRPr="00DC4984">
        <w:rPr>
          <w:b/>
          <w:bCs/>
        </w:rPr>
        <w:t xml:space="preserve"> </w:t>
      </w:r>
    </w:p>
    <w:p w14:paraId="530A6C1D" w14:textId="3BAC4D19" w:rsidR="00EF7A9D" w:rsidRDefault="00EF7A9D" w:rsidP="00EF7A9D">
      <w:pPr>
        <w:pStyle w:val="DHHSbody"/>
      </w:pPr>
      <w:r>
        <w:t>This year the VCA will accept applications for a targeted call for research as part of the new Palliative Cancer Care</w:t>
      </w:r>
      <w:r w:rsidR="0096566D">
        <w:t xml:space="preserve"> Research</w:t>
      </w:r>
      <w:r>
        <w:t xml:space="preserve"> Grant Scheme. Please see the scheme guidelines on the VCA website for further details.</w:t>
      </w:r>
    </w:p>
    <w:p w14:paraId="51E7D868" w14:textId="52CDEE76" w:rsidR="00BA6C9E" w:rsidRPr="003756D7" w:rsidRDefault="00BA6C9E" w:rsidP="00A43E24">
      <w:pPr>
        <w:pStyle w:val="DHHSbody"/>
        <w:rPr>
          <w:b/>
          <w:bCs/>
        </w:rPr>
      </w:pPr>
      <w:r w:rsidRPr="003756D7">
        <w:rPr>
          <w:b/>
          <w:bCs/>
        </w:rPr>
        <w:t>Changes to eligibility criteria</w:t>
      </w:r>
    </w:p>
    <w:p w14:paraId="1F6D0E0B" w14:textId="7B048786" w:rsidR="00BA6C9E" w:rsidRDefault="003756D7" w:rsidP="00A43E24">
      <w:pPr>
        <w:pStyle w:val="DHHSbody"/>
      </w:pPr>
      <w:r w:rsidRPr="003756D7">
        <w:t xml:space="preserve">Applicants must have a formal appointment with a Victorian-based </w:t>
      </w:r>
      <w:r w:rsidR="0080401E">
        <w:t>A</w:t>
      </w:r>
      <w:r w:rsidRPr="003756D7">
        <w:t xml:space="preserve">dministering </w:t>
      </w:r>
      <w:r w:rsidR="0080401E">
        <w:t>O</w:t>
      </w:r>
      <w:r w:rsidRPr="003756D7">
        <w:t>rganisation</w:t>
      </w:r>
      <w:r w:rsidR="00A006D0">
        <w:t xml:space="preserve"> and/or </w:t>
      </w:r>
      <w:r w:rsidR="004654DA" w:rsidRPr="003756D7">
        <w:t>Victorian</w:t>
      </w:r>
      <w:r w:rsidR="004654DA">
        <w:noBreakHyphen/>
      </w:r>
      <w:r w:rsidR="004654DA" w:rsidRPr="003756D7">
        <w:t xml:space="preserve">based </w:t>
      </w:r>
      <w:r w:rsidR="00A006D0">
        <w:t>Research Organisation</w:t>
      </w:r>
      <w:r w:rsidRPr="003756D7">
        <w:t xml:space="preserve"> at the time of submission.</w:t>
      </w:r>
    </w:p>
    <w:p w14:paraId="564530A5" w14:textId="7C91226A" w:rsidR="00211654" w:rsidRPr="003756D7" w:rsidRDefault="006B77DF" w:rsidP="00A43E24">
      <w:pPr>
        <w:pStyle w:val="DHHSbody"/>
      </w:pPr>
      <w:r>
        <w:t>The o</w:t>
      </w:r>
      <w:r w:rsidR="00211654">
        <w:t>ption to apply for exemption from ‘years post PhD’ criteria for fellowships due to COVID-19 disruptions has been removed.</w:t>
      </w:r>
      <w:r w:rsidR="008C7F61">
        <w:t xml:space="preserve"> </w:t>
      </w:r>
      <w:r w:rsidR="00F96B8E" w:rsidRPr="00F96B8E">
        <w:t xml:space="preserve">Applicants </w:t>
      </w:r>
      <w:r w:rsidR="00F96B8E">
        <w:t>can</w:t>
      </w:r>
      <w:r w:rsidR="00F96B8E" w:rsidRPr="00F96B8E">
        <w:t xml:space="preserve"> </w:t>
      </w:r>
      <w:r w:rsidR="00AA1462">
        <w:t xml:space="preserve">still </w:t>
      </w:r>
      <w:r w:rsidR="00F96B8E" w:rsidRPr="00F96B8E">
        <w:t>provide details on the nature, extent, and duration of the impact of the COVID-19 pandemic on their proposed research</w:t>
      </w:r>
      <w:r w:rsidR="00AA1462">
        <w:t xml:space="preserve"> in</w:t>
      </w:r>
      <w:r w:rsidR="00F96B8E" w:rsidRPr="00F96B8E">
        <w:t xml:space="preserve"> their </w:t>
      </w:r>
      <w:r w:rsidR="00AA1462">
        <w:t>application</w:t>
      </w:r>
      <w:r w:rsidR="00F96B8E" w:rsidRPr="00F96B8E">
        <w:t>.</w:t>
      </w:r>
      <w:r w:rsidR="0023244A">
        <w:t xml:space="preserve"> </w:t>
      </w:r>
      <w:r w:rsidR="00F96B8E" w:rsidRPr="00F96B8E">
        <w:t>This information will be considered by reviewers under career disruptions</w:t>
      </w:r>
      <w:r w:rsidR="0023244A">
        <w:t>.</w:t>
      </w:r>
    </w:p>
    <w:p w14:paraId="4C7621C3" w14:textId="1E27E5DF" w:rsidR="00982430" w:rsidRDefault="00D018A6" w:rsidP="00C55159">
      <w:pPr>
        <w:pStyle w:val="Heading2"/>
        <w:rPr>
          <w:rStyle w:val="Strong"/>
          <w:bCs w:val="0"/>
        </w:rPr>
      </w:pPr>
      <w:r>
        <w:t xml:space="preserve">Eligibility </w:t>
      </w:r>
      <w:r w:rsidR="005D7852" w:rsidRPr="00F26138">
        <w:t>Frequently Asked Questions</w:t>
      </w:r>
      <w:r w:rsidR="005D7852">
        <w:rPr>
          <w:rStyle w:val="Strong"/>
          <w:bCs w:val="0"/>
        </w:rPr>
        <w:t xml:space="preserve"> </w:t>
      </w:r>
    </w:p>
    <w:p w14:paraId="7E6E98FE" w14:textId="77777777" w:rsidR="00150AC3" w:rsidRDefault="00150AC3" w:rsidP="00150AC3">
      <w:pPr>
        <w:pStyle w:val="DHHSbody"/>
        <w:rPr>
          <w:b/>
          <w:lang w:eastAsia="en-AU"/>
        </w:rPr>
      </w:pPr>
      <w:r>
        <w:rPr>
          <w:b/>
          <w:lang w:eastAsia="en-AU"/>
        </w:rPr>
        <w:t xml:space="preserve">Q: If my application is not led by a rural or regional area (RRMA Classifications 3-7) am I still eligible to apply for a Palliative Care Cancer Research Grant Scheme? </w:t>
      </w:r>
      <w:r w:rsidRPr="001758CA">
        <w:rPr>
          <w:b/>
          <w:color w:val="FF0000"/>
          <w:lang w:eastAsia="en-AU"/>
        </w:rPr>
        <w:t>*NEW* - added 11/7/23</w:t>
      </w:r>
    </w:p>
    <w:p w14:paraId="73361FCB" w14:textId="2A3F6E7F" w:rsidR="00150AC3" w:rsidRPr="00150AC3" w:rsidRDefault="00150AC3" w:rsidP="005D7852">
      <w:pPr>
        <w:pStyle w:val="DHHSbody"/>
        <w:rPr>
          <w:bCs/>
          <w:lang w:eastAsia="en-AU"/>
        </w:rPr>
      </w:pPr>
      <w:r>
        <w:rPr>
          <w:bCs/>
          <w:lang w:eastAsia="en-AU"/>
        </w:rPr>
        <w:t>A: Yes. T</w:t>
      </w:r>
      <w:r w:rsidRPr="001758CA">
        <w:rPr>
          <w:bCs/>
          <w:lang w:eastAsia="en-AU"/>
        </w:rPr>
        <w:t>he scheme is open to researchers who meet the eligibility criteria as per the Palliative Care Cancer Research Grant guidelines and is NOT limited to just applicants from rural or regional areas. From the MULTIPLE successful applications VCA may fund, ONE grant will be awarded to the highest ranked application led by a rural or regional area that meets appropriate standards for funding.</w:t>
      </w:r>
    </w:p>
    <w:p w14:paraId="1380ACB4" w14:textId="261448B5" w:rsidR="005D7852" w:rsidRPr="00F26138" w:rsidRDefault="005D7852" w:rsidP="005D7852">
      <w:pPr>
        <w:pStyle w:val="DHHSbody"/>
        <w:rPr>
          <w:lang w:eastAsia="en-AU"/>
        </w:rPr>
      </w:pPr>
      <w:r w:rsidRPr="00487CD1">
        <w:rPr>
          <w:b/>
          <w:lang w:eastAsia="en-AU"/>
        </w:rPr>
        <w:t>Q: If I have previously applied for VCA funding and been unsuccessful, can I apply again?</w:t>
      </w:r>
      <w:r w:rsidRPr="00487CD1">
        <w:rPr>
          <w:b/>
          <w:lang w:eastAsia="en-AU"/>
        </w:rPr>
        <w:br/>
      </w:r>
      <w:r w:rsidRPr="00F26138">
        <w:rPr>
          <w:lang w:eastAsia="en-AU"/>
        </w:rPr>
        <w:t>A: Yes.</w:t>
      </w:r>
      <w:r>
        <w:rPr>
          <w:lang w:eastAsia="en-AU"/>
        </w:rPr>
        <w:t xml:space="preserve"> We actively encourage previous applicants to contact the VCA to receive verbal feedback on </w:t>
      </w:r>
      <w:r w:rsidR="00404464">
        <w:rPr>
          <w:lang w:eastAsia="en-AU"/>
        </w:rPr>
        <w:t xml:space="preserve">previous </w:t>
      </w:r>
      <w:r>
        <w:rPr>
          <w:lang w:eastAsia="en-AU"/>
        </w:rPr>
        <w:t>unsuccessful applications.</w:t>
      </w:r>
    </w:p>
    <w:p w14:paraId="4A6E292A" w14:textId="77777777" w:rsidR="005D7852" w:rsidRPr="00F26138" w:rsidRDefault="005D7852" w:rsidP="005D7852">
      <w:pPr>
        <w:pStyle w:val="DHHSbody"/>
        <w:rPr>
          <w:lang w:eastAsia="en-AU"/>
        </w:rPr>
      </w:pPr>
      <w:r w:rsidRPr="00487CD1">
        <w:rPr>
          <w:b/>
          <w:lang w:eastAsia="en-AU"/>
        </w:rPr>
        <w:t>Q: Can funding be used to extend an existing project?</w:t>
      </w:r>
      <w:r w:rsidRPr="00487CD1">
        <w:rPr>
          <w:b/>
          <w:lang w:eastAsia="en-AU"/>
        </w:rPr>
        <w:br/>
      </w:r>
      <w:r w:rsidRPr="00F26138">
        <w:rPr>
          <w:lang w:eastAsia="en-AU"/>
        </w:rPr>
        <w:t>A: Yes, as long as the proposal fits within the grant guidelines and indicates a discrete research objective with no duplication of funding from other sources.</w:t>
      </w:r>
    </w:p>
    <w:p w14:paraId="4461F9D5" w14:textId="73FEE077" w:rsidR="00982430" w:rsidRDefault="005D7852" w:rsidP="005D7852">
      <w:pPr>
        <w:pStyle w:val="DHHSbody"/>
        <w:rPr>
          <w:lang w:eastAsia="en-AU"/>
        </w:rPr>
      </w:pPr>
      <w:r w:rsidRPr="00487CD1">
        <w:rPr>
          <w:b/>
          <w:lang w:eastAsia="en-AU"/>
        </w:rPr>
        <w:lastRenderedPageBreak/>
        <w:t>Q: If I have previously received funding from the VCA, can I apply again?</w:t>
      </w:r>
      <w:r w:rsidRPr="00487CD1">
        <w:rPr>
          <w:b/>
          <w:lang w:eastAsia="en-AU"/>
        </w:rPr>
        <w:br/>
      </w:r>
      <w:r w:rsidRPr="00F26138">
        <w:rPr>
          <w:lang w:eastAsia="en-AU"/>
        </w:rPr>
        <w:t>A: Generally</w:t>
      </w:r>
      <w:r w:rsidR="00404464">
        <w:rPr>
          <w:lang w:eastAsia="en-AU"/>
        </w:rPr>
        <w:t>,</w:t>
      </w:r>
      <w:r w:rsidRPr="00F26138">
        <w:rPr>
          <w:lang w:eastAsia="en-AU"/>
        </w:rPr>
        <w:t xml:space="preserve"> yes, however restrictions apply to some types of grants</w:t>
      </w:r>
      <w:r>
        <w:rPr>
          <w:lang w:eastAsia="en-AU"/>
        </w:rPr>
        <w:t xml:space="preserve"> and fellowships</w:t>
      </w:r>
      <w:r w:rsidRPr="00F26138">
        <w:rPr>
          <w:lang w:eastAsia="en-AU"/>
        </w:rPr>
        <w:t xml:space="preserve">. Refer to individual grant </w:t>
      </w:r>
      <w:r w:rsidR="006A7CE9">
        <w:rPr>
          <w:lang w:eastAsia="en-AU"/>
        </w:rPr>
        <w:t xml:space="preserve">or fellowship </w:t>
      </w:r>
      <w:r w:rsidRPr="00F26138">
        <w:rPr>
          <w:lang w:eastAsia="en-AU"/>
        </w:rPr>
        <w:t>guidelines.</w:t>
      </w:r>
    </w:p>
    <w:p w14:paraId="1EC8E4A7" w14:textId="6DB2CC53" w:rsidR="00901976" w:rsidRDefault="00901976" w:rsidP="00901976">
      <w:pPr>
        <w:pStyle w:val="DHHSbody"/>
        <w:rPr>
          <w:b/>
          <w:bCs/>
          <w:lang w:eastAsia="en-AU"/>
        </w:rPr>
      </w:pPr>
      <w:r>
        <w:rPr>
          <w:b/>
          <w:bCs/>
          <w:lang w:eastAsia="en-AU"/>
        </w:rPr>
        <w:t xml:space="preserve">Q: I have previously </w:t>
      </w:r>
      <w:r w:rsidR="008702DC">
        <w:rPr>
          <w:b/>
          <w:bCs/>
          <w:lang w:eastAsia="en-AU"/>
        </w:rPr>
        <w:t>held a VCA project grant (</w:t>
      </w:r>
      <w:r w:rsidR="005C38FF">
        <w:rPr>
          <w:b/>
          <w:bCs/>
          <w:lang w:eastAsia="en-AU"/>
        </w:rPr>
        <w:t>e.g.,</w:t>
      </w:r>
      <w:r w:rsidR="008702DC">
        <w:rPr>
          <w:b/>
          <w:bCs/>
          <w:lang w:eastAsia="en-AU"/>
        </w:rPr>
        <w:t xml:space="preserve"> Health Services Research grant), can I apply for a fellowship?</w:t>
      </w:r>
    </w:p>
    <w:p w14:paraId="01F7E997" w14:textId="32BF7F8B" w:rsidR="00901976" w:rsidRDefault="008702DC" w:rsidP="005D7852">
      <w:pPr>
        <w:pStyle w:val="DHHSbody"/>
        <w:rPr>
          <w:lang w:eastAsia="en-AU"/>
        </w:rPr>
      </w:pPr>
      <w:r>
        <w:rPr>
          <w:lang w:eastAsia="en-AU"/>
        </w:rPr>
        <w:t>Yes</w:t>
      </w:r>
      <w:r w:rsidR="00A159C2">
        <w:rPr>
          <w:lang w:eastAsia="en-AU"/>
        </w:rPr>
        <w:t>,</w:t>
      </w:r>
      <w:r w:rsidR="003461FF">
        <w:rPr>
          <w:lang w:eastAsia="en-AU"/>
        </w:rPr>
        <w:t xml:space="preserve"> </w:t>
      </w:r>
      <w:r w:rsidR="0002538F">
        <w:rPr>
          <w:lang w:eastAsia="en-AU"/>
        </w:rPr>
        <w:t>u</w:t>
      </w:r>
      <w:r w:rsidR="003461FF">
        <w:rPr>
          <w:lang w:eastAsia="en-AU"/>
        </w:rPr>
        <w:t>nless</w:t>
      </w:r>
      <w:r w:rsidR="002E066D">
        <w:rPr>
          <w:lang w:eastAsia="en-AU"/>
        </w:rPr>
        <w:t xml:space="preserve"> you </w:t>
      </w:r>
      <w:r w:rsidR="005B64DB">
        <w:rPr>
          <w:lang w:eastAsia="en-AU"/>
        </w:rPr>
        <w:t>hold or have held</w:t>
      </w:r>
      <w:r w:rsidR="00955B78">
        <w:rPr>
          <w:lang w:eastAsia="en-AU"/>
        </w:rPr>
        <w:t xml:space="preserve"> an Early Career Seed </w:t>
      </w:r>
      <w:r w:rsidR="00256BEE">
        <w:rPr>
          <w:lang w:eastAsia="en-AU"/>
        </w:rPr>
        <w:t>G</w:t>
      </w:r>
      <w:r w:rsidR="00955B78">
        <w:rPr>
          <w:lang w:eastAsia="en-AU"/>
        </w:rPr>
        <w:t>rant</w:t>
      </w:r>
      <w:r w:rsidR="001C7C9D">
        <w:rPr>
          <w:lang w:eastAsia="en-AU"/>
        </w:rPr>
        <w:t>,</w:t>
      </w:r>
      <w:r w:rsidR="002E066D">
        <w:rPr>
          <w:lang w:eastAsia="en-AU"/>
        </w:rPr>
        <w:t xml:space="preserve"> </w:t>
      </w:r>
      <w:r w:rsidR="002271A3">
        <w:rPr>
          <w:lang w:eastAsia="en-AU"/>
        </w:rPr>
        <w:t xml:space="preserve">then </w:t>
      </w:r>
      <w:r w:rsidR="002E066D">
        <w:rPr>
          <w:lang w:eastAsia="en-AU"/>
        </w:rPr>
        <w:t xml:space="preserve">you are not eligible </w:t>
      </w:r>
      <w:r w:rsidR="003461FF">
        <w:rPr>
          <w:lang w:eastAsia="en-AU"/>
        </w:rPr>
        <w:t>to apply</w:t>
      </w:r>
      <w:r w:rsidR="001C7C9D">
        <w:rPr>
          <w:lang w:eastAsia="en-AU"/>
        </w:rPr>
        <w:t xml:space="preserve"> to t</w:t>
      </w:r>
      <w:r w:rsidR="005F32AC">
        <w:rPr>
          <w:lang w:eastAsia="en-AU"/>
        </w:rPr>
        <w:t>he Early Career Research Fellowship scheme</w:t>
      </w:r>
      <w:r w:rsidR="003461FF">
        <w:rPr>
          <w:lang w:eastAsia="en-AU"/>
        </w:rPr>
        <w:t>.</w:t>
      </w:r>
    </w:p>
    <w:p w14:paraId="541FF0BA" w14:textId="79B4C576" w:rsidR="00AF3FE0" w:rsidRDefault="00A37CD8" w:rsidP="005D7852">
      <w:pPr>
        <w:pStyle w:val="DHHSbody"/>
        <w:rPr>
          <w:lang w:eastAsia="en-AU"/>
        </w:rPr>
      </w:pPr>
      <w:r>
        <w:rPr>
          <w:b/>
          <w:bCs/>
          <w:lang w:eastAsia="en-AU"/>
        </w:rPr>
        <w:t>Q: Can I submit more than one application per scheme?</w:t>
      </w:r>
      <w:r w:rsidR="00AF3FE0">
        <w:rPr>
          <w:b/>
          <w:bCs/>
          <w:lang w:eastAsia="en-AU"/>
        </w:rPr>
        <w:br/>
      </w:r>
      <w:r w:rsidR="00AF3FE0">
        <w:rPr>
          <w:lang w:eastAsia="en-AU"/>
        </w:rPr>
        <w:t>No. You can only submit one application per scheme, per year.</w:t>
      </w:r>
    </w:p>
    <w:p w14:paraId="5799E253" w14:textId="0013FA27" w:rsidR="009C2DCF" w:rsidRPr="00680888" w:rsidRDefault="009C2DCF" w:rsidP="005D7852">
      <w:pPr>
        <w:pStyle w:val="DHHSbody"/>
        <w:rPr>
          <w:lang w:eastAsia="en-AU"/>
        </w:rPr>
      </w:pPr>
      <w:r w:rsidRPr="00680888">
        <w:rPr>
          <w:b/>
          <w:bCs/>
          <w:lang w:eastAsia="en-AU"/>
        </w:rPr>
        <w:t xml:space="preserve">Q: If </w:t>
      </w:r>
      <w:r w:rsidR="007E4CEF" w:rsidRPr="00680888">
        <w:rPr>
          <w:b/>
          <w:bCs/>
          <w:lang w:eastAsia="en-AU"/>
        </w:rPr>
        <w:t>I currently hold or have held an NHMRC Investigator Grant</w:t>
      </w:r>
      <w:r w:rsidR="00717872" w:rsidRPr="00680888">
        <w:rPr>
          <w:b/>
          <w:bCs/>
          <w:lang w:eastAsia="en-AU"/>
        </w:rPr>
        <w:t xml:space="preserve"> am I eligible to apply?</w:t>
      </w:r>
    </w:p>
    <w:p w14:paraId="3F0C11D0" w14:textId="50F98824" w:rsidR="00717872" w:rsidRPr="00680888" w:rsidRDefault="00717872" w:rsidP="005D7852">
      <w:pPr>
        <w:pStyle w:val="DHHSbody"/>
        <w:rPr>
          <w:lang w:eastAsia="en-AU"/>
        </w:rPr>
      </w:pPr>
      <w:r w:rsidRPr="00680888">
        <w:rPr>
          <w:lang w:eastAsia="en-AU"/>
        </w:rPr>
        <w:t>A: If you hold or have held an NHMRC Investigator Grant Leadership Levels 1-3 you are not eligible to apply</w:t>
      </w:r>
      <w:r w:rsidR="00707C12">
        <w:rPr>
          <w:lang w:eastAsia="en-AU"/>
        </w:rPr>
        <w:t xml:space="preserve"> to </w:t>
      </w:r>
      <w:r w:rsidR="00707C12" w:rsidRPr="00115DAE">
        <w:rPr>
          <w:u w:val="single"/>
          <w:lang w:eastAsia="en-AU"/>
        </w:rPr>
        <w:t>any</w:t>
      </w:r>
      <w:r w:rsidR="00707C12">
        <w:rPr>
          <w:lang w:eastAsia="en-AU"/>
        </w:rPr>
        <w:t xml:space="preserve"> VCA fellowship scheme</w:t>
      </w:r>
      <w:r w:rsidR="00033DD0" w:rsidRPr="00680888">
        <w:rPr>
          <w:lang w:eastAsia="en-AU"/>
        </w:rPr>
        <w:t>.</w:t>
      </w:r>
      <w:r w:rsidR="009665BA" w:rsidRPr="00680888">
        <w:rPr>
          <w:lang w:eastAsia="en-AU"/>
        </w:rPr>
        <w:t xml:space="preserve"> </w:t>
      </w:r>
    </w:p>
    <w:p w14:paraId="16AB0813" w14:textId="29271C35" w:rsidR="00081F04" w:rsidRDefault="00C9685A" w:rsidP="005D7852">
      <w:pPr>
        <w:pStyle w:val="DHHSbody"/>
        <w:rPr>
          <w:lang w:eastAsia="en-AU"/>
        </w:rPr>
      </w:pPr>
      <w:r>
        <w:rPr>
          <w:lang w:eastAsia="en-AU"/>
        </w:rPr>
        <w:t>If you are applying for a</w:t>
      </w:r>
      <w:r w:rsidR="00C30C74">
        <w:rPr>
          <w:lang w:eastAsia="en-AU"/>
        </w:rPr>
        <w:t xml:space="preserve">n Early Career Research Fellowship you </w:t>
      </w:r>
      <w:r w:rsidR="00C30C74" w:rsidRPr="001502BF">
        <w:rPr>
          <w:u w:val="single"/>
          <w:lang w:eastAsia="en-AU"/>
        </w:rPr>
        <w:t>will not</w:t>
      </w:r>
      <w:r w:rsidR="00C30C74">
        <w:rPr>
          <w:lang w:eastAsia="en-AU"/>
        </w:rPr>
        <w:t xml:space="preserve"> be eligible if you hold or have held </w:t>
      </w:r>
      <w:r w:rsidR="00CF3E19" w:rsidRPr="004F3384">
        <w:rPr>
          <w:u w:val="single"/>
          <w:lang w:eastAsia="en-AU"/>
        </w:rPr>
        <w:t>an</w:t>
      </w:r>
      <w:r w:rsidR="007B39D6" w:rsidRPr="004F3384">
        <w:rPr>
          <w:u w:val="single"/>
          <w:lang w:eastAsia="en-AU"/>
        </w:rPr>
        <w:t>y</w:t>
      </w:r>
      <w:r w:rsidR="00CF3E19">
        <w:rPr>
          <w:lang w:eastAsia="en-AU"/>
        </w:rPr>
        <w:t xml:space="preserve"> NHMRC Investigator Grant. </w:t>
      </w:r>
    </w:p>
    <w:p w14:paraId="6F4EC7C9" w14:textId="19ABC2F6" w:rsidR="00580F2B" w:rsidRDefault="00AC4539" w:rsidP="005D7852">
      <w:pPr>
        <w:pStyle w:val="DHHSbody"/>
        <w:rPr>
          <w:lang w:eastAsia="en-AU"/>
        </w:rPr>
      </w:pPr>
      <w:r>
        <w:rPr>
          <w:lang w:eastAsia="en-AU"/>
        </w:rPr>
        <w:t xml:space="preserve">If you are applying for </w:t>
      </w:r>
      <w:r w:rsidR="00141601">
        <w:rPr>
          <w:lang w:eastAsia="en-AU"/>
        </w:rPr>
        <w:t>a</w:t>
      </w:r>
      <w:r>
        <w:rPr>
          <w:lang w:eastAsia="en-AU"/>
        </w:rPr>
        <w:t xml:space="preserve"> Mid-Career Research Fellowship </w:t>
      </w:r>
      <w:r w:rsidR="00E934B3">
        <w:rPr>
          <w:lang w:eastAsia="en-AU"/>
        </w:rPr>
        <w:t xml:space="preserve">you </w:t>
      </w:r>
      <w:r w:rsidR="00F62D6A">
        <w:rPr>
          <w:lang w:eastAsia="en-AU"/>
        </w:rPr>
        <w:t>may be eligible</w:t>
      </w:r>
      <w:r w:rsidR="00FB493E">
        <w:rPr>
          <w:lang w:eastAsia="en-AU"/>
        </w:rPr>
        <w:t>,</w:t>
      </w:r>
      <w:r w:rsidR="00BA7380">
        <w:rPr>
          <w:lang w:eastAsia="en-AU"/>
        </w:rPr>
        <w:t xml:space="preserve"> however </w:t>
      </w:r>
      <w:r>
        <w:rPr>
          <w:lang w:eastAsia="en-AU"/>
        </w:rPr>
        <w:t>y</w:t>
      </w:r>
      <w:r w:rsidR="0032716A" w:rsidRPr="00680888">
        <w:rPr>
          <w:lang w:eastAsia="en-AU"/>
        </w:rPr>
        <w:t xml:space="preserve">ou are not </w:t>
      </w:r>
      <w:r w:rsidR="00107BEC" w:rsidRPr="00680888">
        <w:rPr>
          <w:lang w:eastAsia="en-AU"/>
        </w:rPr>
        <w:t>permitted to concurrently hold an NHMRC Investigator Grant (</w:t>
      </w:r>
      <w:r w:rsidR="00D2129A">
        <w:rPr>
          <w:lang w:eastAsia="en-AU"/>
        </w:rPr>
        <w:t xml:space="preserve">Emerging Leadership </w:t>
      </w:r>
      <w:r w:rsidR="00107BEC" w:rsidRPr="00680888">
        <w:rPr>
          <w:lang w:eastAsia="en-AU"/>
        </w:rPr>
        <w:t>EL1 and EL2)</w:t>
      </w:r>
      <w:r w:rsidR="00E83644" w:rsidRPr="00680888">
        <w:rPr>
          <w:lang w:eastAsia="en-AU"/>
        </w:rPr>
        <w:t xml:space="preserve"> and a VCA Mid-Career Research Fellowship.</w:t>
      </w:r>
    </w:p>
    <w:p w14:paraId="724115AD" w14:textId="1A7364C8" w:rsidR="00141601" w:rsidRPr="00680888" w:rsidRDefault="00141601" w:rsidP="005D7852">
      <w:pPr>
        <w:pStyle w:val="DHHSbody"/>
        <w:rPr>
          <w:lang w:eastAsia="en-AU"/>
        </w:rPr>
      </w:pPr>
      <w:r>
        <w:rPr>
          <w:lang w:eastAsia="en-AU"/>
        </w:rPr>
        <w:t>Please see individual scheme guidelines for further detail.</w:t>
      </w:r>
    </w:p>
    <w:p w14:paraId="03C1CF9A" w14:textId="77777777" w:rsidR="00634936" w:rsidRDefault="00634936" w:rsidP="00634936">
      <w:pPr>
        <w:pStyle w:val="DHHSbody"/>
        <w:rPr>
          <w:b/>
          <w:bCs/>
          <w:lang w:eastAsia="en-AU"/>
        </w:rPr>
      </w:pPr>
      <w:bookmarkStart w:id="0" w:name="_Hlk75336170"/>
      <w:r>
        <w:rPr>
          <w:b/>
          <w:bCs/>
          <w:lang w:eastAsia="en-AU"/>
        </w:rPr>
        <w:t>Q: If I currently hold, or have held an NHMRC Ideas Grant am I eligible to apply?</w:t>
      </w:r>
    </w:p>
    <w:p w14:paraId="2E725226" w14:textId="77777777" w:rsidR="00BE22E3" w:rsidRDefault="00634936" w:rsidP="00BE22E3">
      <w:pPr>
        <w:pStyle w:val="DHHSbody"/>
        <w:rPr>
          <w:lang w:eastAsia="en-AU"/>
        </w:rPr>
      </w:pPr>
      <w:r>
        <w:rPr>
          <w:lang w:eastAsia="en-AU"/>
        </w:rPr>
        <w:t xml:space="preserve">A: </w:t>
      </w:r>
      <w:r w:rsidR="00BE22E3">
        <w:rPr>
          <w:lang w:eastAsia="en-AU"/>
        </w:rPr>
        <w:t xml:space="preserve">If you want to apply for an Early Career Research Fellowship and you are currently or previously listed as chief investigator “A” on any NHMRC Ideas grant, then you are </w:t>
      </w:r>
      <w:r w:rsidR="00BE22E3" w:rsidRPr="005226E7">
        <w:rPr>
          <w:u w:val="single"/>
          <w:lang w:eastAsia="en-AU"/>
        </w:rPr>
        <w:t>ineligible</w:t>
      </w:r>
      <w:r w:rsidR="00BE22E3">
        <w:rPr>
          <w:lang w:eastAsia="en-AU"/>
        </w:rPr>
        <w:t xml:space="preserve"> to apply. </w:t>
      </w:r>
    </w:p>
    <w:p w14:paraId="47250AFF" w14:textId="5860AD96" w:rsidR="00AD629F" w:rsidRDefault="00634936" w:rsidP="005D7852">
      <w:pPr>
        <w:pStyle w:val="DHHSbody"/>
        <w:rPr>
          <w:lang w:eastAsia="en-AU"/>
        </w:rPr>
      </w:pPr>
      <w:r>
        <w:rPr>
          <w:lang w:eastAsia="en-AU"/>
        </w:rPr>
        <w:t xml:space="preserve">If you hold or have previously held an NHMRC Ideas </w:t>
      </w:r>
      <w:r w:rsidR="00994E95">
        <w:rPr>
          <w:lang w:eastAsia="en-AU"/>
        </w:rPr>
        <w:t>G</w:t>
      </w:r>
      <w:r>
        <w:rPr>
          <w:lang w:eastAsia="en-AU"/>
        </w:rPr>
        <w:t>rant</w:t>
      </w:r>
      <w:r w:rsidR="00E96CBD">
        <w:rPr>
          <w:lang w:eastAsia="en-AU"/>
        </w:rPr>
        <w:t xml:space="preserve"> (</w:t>
      </w:r>
      <w:r w:rsidR="00E963EC">
        <w:rPr>
          <w:lang w:eastAsia="en-AU"/>
        </w:rPr>
        <w:t>excluding</w:t>
      </w:r>
      <w:r w:rsidR="0012163E">
        <w:rPr>
          <w:lang w:eastAsia="en-AU"/>
        </w:rPr>
        <w:t xml:space="preserve"> the condition above)</w:t>
      </w:r>
      <w:r>
        <w:rPr>
          <w:lang w:eastAsia="en-AU"/>
        </w:rPr>
        <w:t xml:space="preserve"> you are eligible to apply</w:t>
      </w:r>
      <w:r w:rsidR="004F1B05">
        <w:rPr>
          <w:lang w:eastAsia="en-AU"/>
        </w:rPr>
        <w:t xml:space="preserve"> </w:t>
      </w:r>
      <w:r w:rsidR="00F83C41" w:rsidRPr="00F83C41">
        <w:rPr>
          <w:lang w:eastAsia="en-AU"/>
        </w:rPr>
        <w:t xml:space="preserve">for a VCA fellowship, </w:t>
      </w:r>
      <w:r>
        <w:rPr>
          <w:lang w:eastAsia="en-AU"/>
        </w:rPr>
        <w:t xml:space="preserve">provided the funding held does not duplicate the research costs requested in your VCA application and if </w:t>
      </w:r>
      <w:r w:rsidR="00F83C41" w:rsidRPr="00F83C41">
        <w:rPr>
          <w:lang w:eastAsia="en-AU"/>
        </w:rPr>
        <w:t>successful for a VCA fellowship</w:t>
      </w:r>
      <w:r>
        <w:rPr>
          <w:lang w:eastAsia="en-AU"/>
        </w:rPr>
        <w:t xml:space="preserve">, you </w:t>
      </w:r>
      <w:r w:rsidR="00F83C41" w:rsidRPr="00F83C41">
        <w:rPr>
          <w:lang w:eastAsia="en-AU"/>
        </w:rPr>
        <w:t>do</w:t>
      </w:r>
      <w:r>
        <w:rPr>
          <w:lang w:eastAsia="en-AU"/>
        </w:rPr>
        <w:t xml:space="preserve"> not </w:t>
      </w:r>
      <w:r w:rsidR="00F83C41" w:rsidRPr="00F83C41">
        <w:rPr>
          <w:lang w:eastAsia="en-AU"/>
        </w:rPr>
        <w:t>receive</w:t>
      </w:r>
      <w:r>
        <w:rPr>
          <w:lang w:eastAsia="en-AU"/>
        </w:rPr>
        <w:t xml:space="preserve"> salary </w:t>
      </w:r>
      <w:r w:rsidR="00F83C41" w:rsidRPr="00F83C41">
        <w:rPr>
          <w:lang w:eastAsia="en-AU"/>
        </w:rPr>
        <w:t xml:space="preserve">from the NHMRC Ideas Grant </w:t>
      </w:r>
      <w:r>
        <w:rPr>
          <w:lang w:eastAsia="en-AU"/>
        </w:rPr>
        <w:t>during the period of the VCA fellowship.</w:t>
      </w:r>
      <w:r w:rsidR="00BC328F">
        <w:rPr>
          <w:lang w:eastAsia="en-AU"/>
        </w:rPr>
        <w:t xml:space="preserve"> </w:t>
      </w:r>
    </w:p>
    <w:p w14:paraId="12DB5018" w14:textId="7323A9C8" w:rsidR="00634936" w:rsidRPr="00634936" w:rsidRDefault="00C26137" w:rsidP="005D7852">
      <w:pPr>
        <w:pStyle w:val="DHHSbody"/>
        <w:rPr>
          <w:lang w:eastAsia="en-AU"/>
        </w:rPr>
      </w:pPr>
      <w:r>
        <w:rPr>
          <w:lang w:eastAsia="en-AU"/>
        </w:rPr>
        <w:t>Please see individual scheme guidelines for further details.</w:t>
      </w:r>
    </w:p>
    <w:bookmarkEnd w:id="0"/>
    <w:p w14:paraId="289528D9" w14:textId="77777777" w:rsidR="00D615B7" w:rsidRPr="005104E4" w:rsidRDefault="005D7852" w:rsidP="00D615B7">
      <w:pPr>
        <w:pStyle w:val="DHHSbody"/>
        <w:rPr>
          <w:bCs/>
          <w:lang w:val="en"/>
        </w:rPr>
      </w:pPr>
      <w:r w:rsidRPr="00487CD1">
        <w:rPr>
          <w:rStyle w:val="Strong"/>
          <w:bCs w:val="0"/>
        </w:rPr>
        <w:t>Q: If I have taken a career break or worked part-time, how is time counted post-PhD for the purposes of a</w:t>
      </w:r>
      <w:r w:rsidR="00FD5216">
        <w:rPr>
          <w:rStyle w:val="Strong"/>
          <w:bCs w:val="0"/>
        </w:rPr>
        <w:t>n</w:t>
      </w:r>
      <w:r w:rsidRPr="00487CD1">
        <w:rPr>
          <w:rStyle w:val="Strong"/>
          <w:bCs w:val="0"/>
        </w:rPr>
        <w:t xml:space="preserve"> </w:t>
      </w:r>
      <w:r>
        <w:rPr>
          <w:rStyle w:val="Strong"/>
          <w:bCs w:val="0"/>
        </w:rPr>
        <w:t xml:space="preserve">Early or </w:t>
      </w:r>
      <w:r w:rsidRPr="00487CD1">
        <w:rPr>
          <w:rStyle w:val="Strong"/>
          <w:bCs w:val="0"/>
        </w:rPr>
        <w:t>Mid-Career Research Fellowship?</w:t>
      </w:r>
      <w:r w:rsidRPr="00487CD1">
        <w:br/>
      </w:r>
      <w:r w:rsidRPr="00D615B7">
        <w:t xml:space="preserve">A: </w:t>
      </w:r>
      <w:r w:rsidR="00D615B7" w:rsidRPr="00D615B7">
        <w:t>The</w:t>
      </w:r>
      <w:r w:rsidR="00D615B7">
        <w:t xml:space="preserve"> Impact of Career Disruption Statement in the application form provides an opportunity for Applicants to detail career disruptions/break relative to career stage.</w:t>
      </w:r>
      <w:r w:rsidR="00D615B7">
        <w:rPr>
          <w:bCs/>
          <w:lang w:val="en"/>
        </w:rPr>
        <w:t xml:space="preserve"> </w:t>
      </w:r>
    </w:p>
    <w:p w14:paraId="7D4CD19D" w14:textId="1AD6EB73" w:rsidR="00D615B7" w:rsidRPr="00A2551D" w:rsidRDefault="00D615B7" w:rsidP="00D615B7">
      <w:pPr>
        <w:pStyle w:val="DHHSbody"/>
        <w:rPr>
          <w:lang w:val="en"/>
        </w:rPr>
      </w:pPr>
      <w:r w:rsidRPr="00A2551D">
        <w:t xml:space="preserve">During the assessment process, applications will be assessed in alignment with the NHMRC </w:t>
      </w:r>
      <w:hyperlink r:id="rId18" w:history="1">
        <w:r w:rsidRPr="00A2551D">
          <w:rPr>
            <w:rStyle w:val="Hyperlink"/>
          </w:rPr>
          <w:t>Relative to Opportunity policy</w:t>
        </w:r>
      </w:hyperlink>
      <w:r>
        <w:rPr>
          <w:rStyle w:val="Hyperlink"/>
        </w:rPr>
        <w:t xml:space="preserve"> </w:t>
      </w:r>
      <w:r w:rsidRPr="00F40575">
        <w:t>&lt;https://www.nhmrc.gov.au/about-us/policy-and-priorities&gt;</w:t>
      </w:r>
      <w:r w:rsidRPr="00A2551D">
        <w:rPr>
          <w:bCs/>
        </w:rPr>
        <w:t xml:space="preserve"> </w:t>
      </w:r>
      <w:r w:rsidRPr="00A2551D">
        <w:rPr>
          <w:lang w:val="en"/>
        </w:rPr>
        <w:t xml:space="preserve">to accurately measure an applicant’s track record relative to stage of career. This includes consideration as to whether productivity and contribution is commensurate with the opportunities available to the applicant and takes career disruptions into account. Career disruptions are based on </w:t>
      </w:r>
      <w:r w:rsidRPr="00A2551D">
        <w:t>NHMRC</w:t>
      </w:r>
      <w:r w:rsidRPr="00A2551D">
        <w:rPr>
          <w:lang w:val="en"/>
        </w:rPr>
        <w:t xml:space="preserve"> definitions and are defined as follows: </w:t>
      </w:r>
    </w:p>
    <w:p w14:paraId="07126A80" w14:textId="77777777" w:rsidR="00D615B7" w:rsidRPr="00A2551D" w:rsidRDefault="00D615B7" w:rsidP="00D615B7">
      <w:pPr>
        <w:pStyle w:val="DHHSbody"/>
        <w:rPr>
          <w:lang w:val="en"/>
        </w:rPr>
      </w:pPr>
      <w:r w:rsidRPr="00ED2277">
        <w:rPr>
          <w:i/>
          <w:iCs/>
          <w:lang w:val="en"/>
        </w:rPr>
        <w:t xml:space="preserve">“A prolonged interruption to an applicant’s capacity to work, either due to </w:t>
      </w:r>
      <w:r w:rsidRPr="00ED2277">
        <w:rPr>
          <w:bCs/>
          <w:i/>
          <w:iCs/>
          <w:lang w:val="en"/>
        </w:rPr>
        <w:t>parental</w:t>
      </w:r>
      <w:r w:rsidRPr="00ED2277">
        <w:rPr>
          <w:i/>
          <w:iCs/>
          <w:lang w:val="en"/>
        </w:rPr>
        <w:t xml:space="preserve"> responsibilities, major illness/injury or carer responsibilities</w:t>
      </w:r>
      <w:r w:rsidRPr="00ED2277">
        <w:rPr>
          <w:bCs/>
          <w:i/>
          <w:iCs/>
          <w:lang w:val="en"/>
        </w:rPr>
        <w:t>”</w:t>
      </w:r>
      <w:r>
        <w:rPr>
          <w:bCs/>
          <w:lang w:val="en"/>
        </w:rPr>
        <w:t xml:space="preserve"> and/or </w:t>
      </w:r>
      <w:r w:rsidRPr="00ED2277">
        <w:rPr>
          <w:bCs/>
          <w:i/>
          <w:iCs/>
          <w:lang w:val="en"/>
        </w:rPr>
        <w:t>“</w:t>
      </w:r>
      <w:r w:rsidRPr="00ED2277">
        <w:rPr>
          <w:i/>
          <w:iCs/>
        </w:rPr>
        <w:t>Other Relative to Opportunity considerations – any other circumstances affecting research productivity for track record assessment”</w:t>
      </w:r>
      <w:r>
        <w:t>.</w:t>
      </w:r>
    </w:p>
    <w:p w14:paraId="688C6AB8" w14:textId="77777777" w:rsidR="00D615B7" w:rsidRPr="00A2551D" w:rsidRDefault="00D615B7" w:rsidP="00D615B7">
      <w:pPr>
        <w:pStyle w:val="DHHSbody"/>
        <w:rPr>
          <w:lang w:val="en"/>
        </w:rPr>
      </w:pPr>
      <w:r w:rsidRPr="00A2551D">
        <w:rPr>
          <w:lang w:val="en"/>
        </w:rPr>
        <w:t>A career disruption period is defined as</w:t>
      </w:r>
    </w:p>
    <w:p w14:paraId="6DE6F3DA" w14:textId="77777777" w:rsidR="00D615B7" w:rsidRPr="00DD3DFD" w:rsidRDefault="00D615B7" w:rsidP="00D615B7">
      <w:pPr>
        <w:pStyle w:val="DHHSbody"/>
        <w:numPr>
          <w:ilvl w:val="0"/>
          <w:numId w:val="33"/>
        </w:numPr>
        <w:rPr>
          <w:bCs/>
        </w:rPr>
      </w:pPr>
      <w:r w:rsidRPr="00DD3DFD">
        <w:rPr>
          <w:bCs/>
        </w:rPr>
        <w:t>a continuous absence from work for 90 calendar days or more, and/or</w:t>
      </w:r>
    </w:p>
    <w:p w14:paraId="5025D852" w14:textId="6AC5C88D" w:rsidR="00D615B7" w:rsidRPr="00DD3DFD" w:rsidRDefault="00D615B7" w:rsidP="00D615B7">
      <w:pPr>
        <w:pStyle w:val="DHHSbody"/>
        <w:numPr>
          <w:ilvl w:val="0"/>
          <w:numId w:val="33"/>
        </w:numPr>
        <w:rPr>
          <w:bCs/>
        </w:rPr>
      </w:pPr>
      <w:r w:rsidRPr="00DD3DFD">
        <w:rPr>
          <w:bCs/>
        </w:rPr>
        <w:t xml:space="preserve">continuous, long-term, part-time employment (with defined </w:t>
      </w:r>
      <w:r w:rsidR="00ED2277">
        <w:rPr>
          <w:bCs/>
        </w:rPr>
        <w:t>per cent (</w:t>
      </w:r>
      <w:r w:rsidRPr="00DD3DFD">
        <w:rPr>
          <w:bCs/>
        </w:rPr>
        <w:t>%</w:t>
      </w:r>
      <w:r w:rsidR="00ED2277">
        <w:rPr>
          <w:bCs/>
        </w:rPr>
        <w:t xml:space="preserve">) </w:t>
      </w:r>
      <w:r w:rsidRPr="00DD3DFD">
        <w:rPr>
          <w:bCs/>
        </w:rPr>
        <w:t>FTE) due to circumstances classified as Career Disruption, with the absence amounting to a total of 90 calendar days or more.</w:t>
      </w:r>
    </w:p>
    <w:p w14:paraId="56E8B1CE" w14:textId="77777777" w:rsidR="00D615B7" w:rsidRDefault="00D615B7" w:rsidP="00D615B7">
      <w:pPr>
        <w:pStyle w:val="DHHSbody"/>
        <w:rPr>
          <w:bCs/>
          <w:lang w:val="en"/>
        </w:rPr>
      </w:pPr>
      <w:r w:rsidRPr="00A2551D">
        <w:rPr>
          <w:lang w:val="en"/>
        </w:rPr>
        <w:t>The career disruption period must have occurred post the date of the letter advising that the thesis was passed and resulted in significantly reduced research productivity or nil research output</w:t>
      </w:r>
      <w:r w:rsidRPr="005104E4">
        <w:rPr>
          <w:bCs/>
          <w:lang w:val="en"/>
        </w:rPr>
        <w:t>.</w:t>
      </w:r>
    </w:p>
    <w:p w14:paraId="464EF464" w14:textId="397462DD" w:rsidR="005D7852" w:rsidRPr="00D615B7" w:rsidRDefault="005D7852" w:rsidP="005D7852">
      <w:pPr>
        <w:rPr>
          <w:rFonts w:ascii="Arial" w:hAnsi="Arial" w:cs="Arial"/>
          <w:sz w:val="20"/>
          <w:szCs w:val="20"/>
          <w:u w:val="single"/>
          <w:lang w:val="en-GB"/>
        </w:rPr>
      </w:pPr>
      <w:r w:rsidRPr="00D615B7">
        <w:rPr>
          <w:rFonts w:ascii="Arial" w:hAnsi="Arial" w:cs="Arial"/>
          <w:sz w:val="20"/>
          <w:szCs w:val="20"/>
          <w:u w:val="single"/>
          <w:lang w:val="en-GB"/>
        </w:rPr>
        <w:lastRenderedPageBreak/>
        <w:t>Example of an acceptable career disruption entry:</w:t>
      </w:r>
    </w:p>
    <w:p w14:paraId="50A9C4EB" w14:textId="45DD0BC4" w:rsidR="00CE550A" w:rsidRDefault="005D7852" w:rsidP="005D7852">
      <w:pPr>
        <w:spacing w:after="0"/>
        <w:rPr>
          <w:rFonts w:ascii="Arial" w:hAnsi="Arial" w:cs="Arial"/>
          <w:sz w:val="20"/>
          <w:szCs w:val="20"/>
        </w:rPr>
      </w:pPr>
      <w:r w:rsidRPr="009E24F9">
        <w:rPr>
          <w:rFonts w:ascii="Arial" w:hAnsi="Arial" w:cs="Arial"/>
          <w:sz w:val="20"/>
          <w:szCs w:val="20"/>
        </w:rPr>
        <w:t xml:space="preserve">I received my PhD 16 years and </w:t>
      </w:r>
      <w:r>
        <w:rPr>
          <w:rFonts w:ascii="Arial" w:hAnsi="Arial" w:cs="Arial"/>
          <w:sz w:val="20"/>
          <w:szCs w:val="20"/>
        </w:rPr>
        <w:t>2</w:t>
      </w:r>
      <w:r w:rsidRPr="009E24F9">
        <w:rPr>
          <w:rFonts w:ascii="Arial" w:hAnsi="Arial" w:cs="Arial"/>
          <w:sz w:val="20"/>
          <w:szCs w:val="20"/>
        </w:rPr>
        <w:t xml:space="preserve"> months ago. I had a </w:t>
      </w:r>
      <w:r>
        <w:rPr>
          <w:rFonts w:ascii="Arial" w:hAnsi="Arial" w:cs="Arial"/>
          <w:sz w:val="20"/>
          <w:szCs w:val="20"/>
        </w:rPr>
        <w:t>12</w:t>
      </w:r>
      <w:r w:rsidR="006F49BB">
        <w:rPr>
          <w:rFonts w:ascii="Arial" w:hAnsi="Arial" w:cs="Arial"/>
          <w:sz w:val="20"/>
          <w:szCs w:val="20"/>
        </w:rPr>
        <w:t>-</w:t>
      </w:r>
      <w:r w:rsidRPr="009E24F9">
        <w:rPr>
          <w:rFonts w:ascii="Arial" w:hAnsi="Arial" w:cs="Arial"/>
          <w:sz w:val="20"/>
          <w:szCs w:val="20"/>
        </w:rPr>
        <w:t xml:space="preserve">month career break for </w:t>
      </w:r>
      <w:r w:rsidR="00101771">
        <w:rPr>
          <w:rFonts w:ascii="Arial" w:hAnsi="Arial" w:cs="Arial"/>
          <w:sz w:val="20"/>
          <w:szCs w:val="20"/>
        </w:rPr>
        <w:t>parental</w:t>
      </w:r>
      <w:r w:rsidR="00101771" w:rsidRPr="009E24F9">
        <w:rPr>
          <w:rFonts w:ascii="Arial" w:hAnsi="Arial" w:cs="Arial"/>
          <w:sz w:val="20"/>
          <w:szCs w:val="20"/>
        </w:rPr>
        <w:t xml:space="preserve"> </w:t>
      </w:r>
      <w:r w:rsidRPr="009E24F9">
        <w:rPr>
          <w:rFonts w:ascii="Arial" w:hAnsi="Arial" w:cs="Arial"/>
          <w:sz w:val="20"/>
          <w:szCs w:val="20"/>
        </w:rPr>
        <w:t xml:space="preserve">leave in </w:t>
      </w:r>
      <w:r w:rsidR="001D116B" w:rsidRPr="009E24F9">
        <w:rPr>
          <w:rFonts w:ascii="Arial" w:hAnsi="Arial" w:cs="Arial"/>
          <w:sz w:val="20"/>
          <w:szCs w:val="20"/>
        </w:rPr>
        <w:t>201</w:t>
      </w:r>
      <w:r w:rsidR="001D116B">
        <w:rPr>
          <w:rFonts w:ascii="Arial" w:hAnsi="Arial" w:cs="Arial"/>
          <w:sz w:val="20"/>
          <w:szCs w:val="20"/>
        </w:rPr>
        <w:t>4</w:t>
      </w:r>
      <w:r w:rsidR="001D116B" w:rsidRPr="009E24F9">
        <w:rPr>
          <w:rFonts w:ascii="Arial" w:hAnsi="Arial" w:cs="Arial"/>
          <w:sz w:val="20"/>
          <w:szCs w:val="20"/>
        </w:rPr>
        <w:t xml:space="preserve"> </w:t>
      </w:r>
      <w:r w:rsidRPr="009E24F9">
        <w:rPr>
          <w:rFonts w:ascii="Arial" w:hAnsi="Arial" w:cs="Arial"/>
          <w:sz w:val="20"/>
          <w:szCs w:val="20"/>
        </w:rPr>
        <w:t xml:space="preserve">and worked part-time at 0.4 FTE for </w:t>
      </w:r>
      <w:r>
        <w:rPr>
          <w:rFonts w:ascii="Arial" w:hAnsi="Arial" w:cs="Arial"/>
          <w:sz w:val="20"/>
          <w:szCs w:val="20"/>
        </w:rPr>
        <w:t>6</w:t>
      </w:r>
      <w:r w:rsidRPr="009E24F9">
        <w:rPr>
          <w:rFonts w:ascii="Arial" w:hAnsi="Arial" w:cs="Arial"/>
          <w:sz w:val="20"/>
          <w:szCs w:val="20"/>
        </w:rPr>
        <w:t xml:space="preserve"> months </w:t>
      </w:r>
      <w:r>
        <w:rPr>
          <w:rFonts w:ascii="Arial" w:hAnsi="Arial" w:cs="Arial"/>
          <w:sz w:val="20"/>
          <w:szCs w:val="20"/>
        </w:rPr>
        <w:t>when I returned to work</w:t>
      </w:r>
      <w:r w:rsidRPr="009E24F9">
        <w:rPr>
          <w:rFonts w:ascii="Arial" w:hAnsi="Arial" w:cs="Arial"/>
          <w:sz w:val="20"/>
          <w:szCs w:val="20"/>
        </w:rPr>
        <w:t xml:space="preserve">. In </w:t>
      </w:r>
      <w:r w:rsidR="004E6642" w:rsidRPr="009E24F9">
        <w:rPr>
          <w:rFonts w:ascii="Arial" w:hAnsi="Arial" w:cs="Arial"/>
          <w:sz w:val="20"/>
          <w:szCs w:val="20"/>
        </w:rPr>
        <w:t>201</w:t>
      </w:r>
      <w:r w:rsidR="004E6642">
        <w:rPr>
          <w:rFonts w:ascii="Arial" w:hAnsi="Arial" w:cs="Arial"/>
          <w:sz w:val="20"/>
          <w:szCs w:val="20"/>
        </w:rPr>
        <w:t>9</w:t>
      </w:r>
      <w:r w:rsidR="004E6642" w:rsidRPr="009E24F9">
        <w:rPr>
          <w:rFonts w:ascii="Arial" w:hAnsi="Arial" w:cs="Arial"/>
          <w:sz w:val="20"/>
          <w:szCs w:val="20"/>
        </w:rPr>
        <w:t xml:space="preserve"> </w:t>
      </w:r>
      <w:r w:rsidRPr="009E24F9">
        <w:rPr>
          <w:rFonts w:ascii="Arial" w:hAnsi="Arial" w:cs="Arial"/>
          <w:sz w:val="20"/>
          <w:szCs w:val="20"/>
        </w:rPr>
        <w:t>I worked part-time at 0.</w:t>
      </w:r>
      <w:r>
        <w:rPr>
          <w:rFonts w:ascii="Arial" w:hAnsi="Arial" w:cs="Arial"/>
          <w:sz w:val="20"/>
          <w:szCs w:val="20"/>
        </w:rPr>
        <w:t>6</w:t>
      </w:r>
      <w:r w:rsidRPr="009E24F9">
        <w:rPr>
          <w:rFonts w:ascii="Arial" w:hAnsi="Arial" w:cs="Arial"/>
          <w:sz w:val="20"/>
          <w:szCs w:val="20"/>
        </w:rPr>
        <w:t xml:space="preserve"> FTE for four months due to illness.</w:t>
      </w:r>
    </w:p>
    <w:p w14:paraId="04973FBA" w14:textId="77777777" w:rsidR="00CE550A" w:rsidRPr="009E24F9" w:rsidRDefault="00CE550A" w:rsidP="005D7852">
      <w:pPr>
        <w:spacing w:after="0"/>
        <w:rPr>
          <w:rFonts w:ascii="Arial" w:hAnsi="Arial" w:cs="Arial"/>
          <w:sz w:val="20"/>
          <w:szCs w:val="20"/>
        </w:rPr>
      </w:pPr>
    </w:p>
    <w:p w14:paraId="4B8206BC" w14:textId="23E9D4A9" w:rsidR="005D7852" w:rsidRPr="009E24F9" w:rsidRDefault="005D7852" w:rsidP="005D7852">
      <w:pPr>
        <w:spacing w:after="0"/>
        <w:rPr>
          <w:rFonts w:ascii="Arial" w:hAnsi="Arial" w:cs="Arial"/>
          <w:sz w:val="20"/>
          <w:szCs w:val="20"/>
        </w:rPr>
      </w:pPr>
      <w:r w:rsidRPr="009E24F9">
        <w:rPr>
          <w:rFonts w:ascii="Arial" w:hAnsi="Arial" w:cs="Arial"/>
          <w:sz w:val="20"/>
          <w:szCs w:val="20"/>
        </w:rPr>
        <w:t>Career Disruption entry:</w:t>
      </w:r>
    </w:p>
    <w:tbl>
      <w:tblPr>
        <w:tblStyle w:val="TableGrid"/>
        <w:tblW w:w="0" w:type="auto"/>
        <w:tblInd w:w="-5" w:type="dxa"/>
        <w:tblLook w:val="04A0" w:firstRow="1" w:lastRow="0" w:firstColumn="1" w:lastColumn="0" w:noHBand="0" w:noVBand="1"/>
      </w:tblPr>
      <w:tblGrid>
        <w:gridCol w:w="2263"/>
        <w:gridCol w:w="1573"/>
        <w:gridCol w:w="1573"/>
        <w:gridCol w:w="950"/>
        <w:gridCol w:w="1701"/>
      </w:tblGrid>
      <w:tr w:rsidR="005D7852" w:rsidRPr="00680531" w14:paraId="0D72CD9D" w14:textId="77777777" w:rsidTr="04ACBCE3">
        <w:trPr>
          <w:trHeight w:val="340"/>
        </w:trPr>
        <w:tc>
          <w:tcPr>
            <w:tcW w:w="2263" w:type="dxa"/>
            <w:shd w:val="clear" w:color="auto" w:fill="004C97"/>
            <w:vAlign w:val="center"/>
          </w:tcPr>
          <w:p w14:paraId="56492E5E" w14:textId="77777777" w:rsidR="005D7852" w:rsidRPr="00680531" w:rsidRDefault="005D7852" w:rsidP="005D238C">
            <w:pPr>
              <w:rPr>
                <w:rFonts w:ascii="Arial" w:hAnsi="Arial" w:cs="Arial"/>
                <w:b/>
                <w:bCs/>
                <w:color w:val="FFFFFF" w:themeColor="background1"/>
                <w:sz w:val="20"/>
                <w:szCs w:val="20"/>
                <w:lang w:val="en-GB"/>
              </w:rPr>
            </w:pPr>
            <w:r w:rsidRPr="00680531">
              <w:rPr>
                <w:rFonts w:ascii="Arial" w:hAnsi="Arial" w:cs="Arial"/>
                <w:b/>
                <w:bCs/>
                <w:color w:val="FFFFFF" w:themeColor="background1"/>
                <w:sz w:val="20"/>
                <w:szCs w:val="20"/>
                <w:lang w:val="en-GB"/>
              </w:rPr>
              <w:t>Career Disruption</w:t>
            </w:r>
          </w:p>
        </w:tc>
        <w:tc>
          <w:tcPr>
            <w:tcW w:w="1573" w:type="dxa"/>
            <w:shd w:val="clear" w:color="auto" w:fill="004C97"/>
            <w:vAlign w:val="center"/>
          </w:tcPr>
          <w:p w14:paraId="50849E58" w14:textId="77777777" w:rsidR="005D7852" w:rsidRPr="00680531" w:rsidRDefault="005D7852" w:rsidP="005D238C">
            <w:pPr>
              <w:rPr>
                <w:rFonts w:ascii="Arial" w:hAnsi="Arial" w:cs="Arial"/>
                <w:b/>
                <w:bCs/>
                <w:color w:val="FFFFFF" w:themeColor="background1"/>
                <w:sz w:val="20"/>
                <w:szCs w:val="20"/>
                <w:lang w:val="en-GB"/>
              </w:rPr>
            </w:pPr>
            <w:r w:rsidRPr="00680531">
              <w:rPr>
                <w:rFonts w:ascii="Arial" w:hAnsi="Arial" w:cs="Arial"/>
                <w:b/>
                <w:bCs/>
                <w:color w:val="FFFFFF" w:themeColor="background1"/>
                <w:sz w:val="20"/>
                <w:szCs w:val="20"/>
                <w:lang w:val="en-GB"/>
              </w:rPr>
              <w:t>Date from</w:t>
            </w:r>
          </w:p>
        </w:tc>
        <w:tc>
          <w:tcPr>
            <w:tcW w:w="1573" w:type="dxa"/>
            <w:shd w:val="clear" w:color="auto" w:fill="004C97"/>
            <w:vAlign w:val="center"/>
          </w:tcPr>
          <w:p w14:paraId="0ABB79C7" w14:textId="77777777" w:rsidR="005D7852" w:rsidRPr="00680531" w:rsidRDefault="005D7852" w:rsidP="005D238C">
            <w:pPr>
              <w:rPr>
                <w:rFonts w:ascii="Arial" w:hAnsi="Arial" w:cs="Arial"/>
                <w:b/>
                <w:bCs/>
                <w:color w:val="FFFFFF" w:themeColor="background1"/>
                <w:sz w:val="20"/>
                <w:szCs w:val="20"/>
                <w:lang w:val="en-GB"/>
              </w:rPr>
            </w:pPr>
            <w:r w:rsidRPr="00680531">
              <w:rPr>
                <w:rFonts w:ascii="Arial" w:hAnsi="Arial" w:cs="Arial"/>
                <w:b/>
                <w:bCs/>
                <w:color w:val="FFFFFF" w:themeColor="background1"/>
                <w:sz w:val="20"/>
                <w:szCs w:val="20"/>
                <w:lang w:val="en-GB"/>
              </w:rPr>
              <w:t>Date to</w:t>
            </w:r>
          </w:p>
        </w:tc>
        <w:tc>
          <w:tcPr>
            <w:tcW w:w="823" w:type="dxa"/>
            <w:shd w:val="clear" w:color="auto" w:fill="004C97"/>
            <w:vAlign w:val="center"/>
          </w:tcPr>
          <w:p w14:paraId="553B78AB" w14:textId="638B6295" w:rsidR="005D7852" w:rsidRPr="00680531" w:rsidRDefault="005D7852" w:rsidP="005D238C">
            <w:pPr>
              <w:rPr>
                <w:rFonts w:ascii="Arial" w:hAnsi="Arial" w:cs="Arial"/>
                <w:b/>
                <w:bCs/>
                <w:color w:val="FFFFFF" w:themeColor="background1"/>
                <w:sz w:val="20"/>
                <w:szCs w:val="20"/>
                <w:lang w:val="en-GB"/>
              </w:rPr>
            </w:pPr>
            <w:r w:rsidRPr="04ACBCE3">
              <w:rPr>
                <w:rFonts w:ascii="Arial" w:hAnsi="Arial" w:cs="Arial"/>
                <w:b/>
                <w:bCs/>
                <w:color w:val="FFFFFF" w:themeColor="background1"/>
                <w:sz w:val="20"/>
                <w:szCs w:val="20"/>
                <w:lang w:val="en-GB"/>
              </w:rPr>
              <w:t>FTE</w:t>
            </w:r>
            <w:r w:rsidR="00213BE3" w:rsidRPr="04ACBCE3">
              <w:rPr>
                <w:rFonts w:ascii="Arial" w:hAnsi="Arial" w:cs="Arial"/>
                <w:b/>
                <w:bCs/>
                <w:color w:val="FFFFFF" w:themeColor="background1"/>
                <w:sz w:val="20"/>
                <w:szCs w:val="20"/>
                <w:lang w:val="en-GB"/>
              </w:rPr>
              <w:t xml:space="preserve"> </w:t>
            </w:r>
            <w:r w:rsidR="08E41738" w:rsidRPr="04ACBCE3">
              <w:rPr>
                <w:rFonts w:ascii="Arial" w:hAnsi="Arial" w:cs="Arial"/>
                <w:b/>
                <w:bCs/>
                <w:color w:val="FFFFFF" w:themeColor="background1"/>
                <w:sz w:val="20"/>
                <w:szCs w:val="20"/>
                <w:lang w:val="en-GB"/>
              </w:rPr>
              <w:t>Worked</w:t>
            </w:r>
          </w:p>
        </w:tc>
        <w:tc>
          <w:tcPr>
            <w:tcW w:w="1701" w:type="dxa"/>
            <w:shd w:val="clear" w:color="auto" w:fill="004C97"/>
            <w:vAlign w:val="center"/>
          </w:tcPr>
          <w:p w14:paraId="65912CDB" w14:textId="77777777" w:rsidR="005D7852" w:rsidRPr="00680531" w:rsidRDefault="005D7852" w:rsidP="005D238C">
            <w:pPr>
              <w:rPr>
                <w:rFonts w:ascii="Arial" w:hAnsi="Arial" w:cs="Arial"/>
                <w:b/>
                <w:bCs/>
                <w:color w:val="FFFFFF" w:themeColor="background1"/>
                <w:sz w:val="20"/>
                <w:szCs w:val="20"/>
                <w:lang w:val="en-GB"/>
              </w:rPr>
            </w:pPr>
            <w:r w:rsidRPr="00680531">
              <w:rPr>
                <w:rFonts w:ascii="Arial" w:hAnsi="Arial" w:cs="Arial"/>
                <w:b/>
                <w:bCs/>
                <w:color w:val="FFFFFF" w:themeColor="background1"/>
                <w:sz w:val="20"/>
                <w:szCs w:val="20"/>
                <w:lang w:val="en-GB"/>
              </w:rPr>
              <w:t>Days Disrupted</w:t>
            </w:r>
          </w:p>
        </w:tc>
      </w:tr>
      <w:tr w:rsidR="005D7852" w:rsidRPr="00680531" w14:paraId="175FEFDA" w14:textId="77777777" w:rsidTr="04ACBCE3">
        <w:trPr>
          <w:trHeight w:val="340"/>
        </w:trPr>
        <w:tc>
          <w:tcPr>
            <w:tcW w:w="2263" w:type="dxa"/>
            <w:vAlign w:val="center"/>
          </w:tcPr>
          <w:p w14:paraId="0846C3C6" w14:textId="6B948CF9" w:rsidR="005D7852" w:rsidRPr="00680531" w:rsidRDefault="00101771" w:rsidP="005D238C">
            <w:pPr>
              <w:rPr>
                <w:rFonts w:ascii="Arial" w:hAnsi="Arial" w:cs="Arial"/>
                <w:sz w:val="20"/>
                <w:szCs w:val="20"/>
                <w:lang w:val="en-GB"/>
              </w:rPr>
            </w:pPr>
            <w:r>
              <w:rPr>
                <w:rFonts w:ascii="Arial" w:hAnsi="Arial" w:cs="Arial"/>
                <w:sz w:val="20"/>
                <w:szCs w:val="20"/>
                <w:lang w:val="en-GB"/>
              </w:rPr>
              <w:t>Parental</w:t>
            </w:r>
            <w:r w:rsidRPr="00680531">
              <w:rPr>
                <w:rFonts w:ascii="Arial" w:hAnsi="Arial" w:cs="Arial"/>
                <w:sz w:val="20"/>
                <w:szCs w:val="20"/>
                <w:lang w:val="en-GB"/>
              </w:rPr>
              <w:t xml:space="preserve"> </w:t>
            </w:r>
            <w:r w:rsidR="005D7852" w:rsidRPr="00680531">
              <w:rPr>
                <w:rFonts w:ascii="Arial" w:hAnsi="Arial" w:cs="Arial"/>
                <w:sz w:val="20"/>
                <w:szCs w:val="20"/>
                <w:lang w:val="en-GB"/>
              </w:rPr>
              <w:t>leave</w:t>
            </w:r>
          </w:p>
        </w:tc>
        <w:tc>
          <w:tcPr>
            <w:tcW w:w="1573" w:type="dxa"/>
            <w:vAlign w:val="center"/>
          </w:tcPr>
          <w:p w14:paraId="1DD13E33" w14:textId="365333D0"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01/01/</w:t>
            </w:r>
            <w:r w:rsidR="004E6642" w:rsidRPr="00680531">
              <w:rPr>
                <w:rFonts w:ascii="Arial" w:hAnsi="Arial" w:cs="Arial"/>
                <w:sz w:val="20"/>
                <w:szCs w:val="20"/>
                <w:lang w:val="en-GB"/>
              </w:rPr>
              <w:t>201</w:t>
            </w:r>
            <w:r w:rsidR="00D64504">
              <w:rPr>
                <w:rFonts w:ascii="Arial" w:hAnsi="Arial" w:cs="Arial"/>
                <w:sz w:val="20"/>
                <w:szCs w:val="20"/>
                <w:lang w:val="en-GB"/>
              </w:rPr>
              <w:t>5</w:t>
            </w:r>
          </w:p>
        </w:tc>
        <w:tc>
          <w:tcPr>
            <w:tcW w:w="1573" w:type="dxa"/>
            <w:vAlign w:val="center"/>
          </w:tcPr>
          <w:p w14:paraId="7F4BF800" w14:textId="78F61542"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3</w:t>
            </w:r>
            <w:r>
              <w:rPr>
                <w:rFonts w:ascii="Arial" w:hAnsi="Arial" w:cs="Arial"/>
                <w:sz w:val="20"/>
                <w:szCs w:val="20"/>
                <w:lang w:val="en-GB"/>
              </w:rPr>
              <w:t>1</w:t>
            </w:r>
            <w:r w:rsidRPr="00680531">
              <w:rPr>
                <w:rFonts w:ascii="Arial" w:hAnsi="Arial" w:cs="Arial"/>
                <w:sz w:val="20"/>
                <w:szCs w:val="20"/>
                <w:lang w:val="en-GB"/>
              </w:rPr>
              <w:t>/</w:t>
            </w:r>
            <w:r>
              <w:rPr>
                <w:rFonts w:ascii="Arial" w:hAnsi="Arial" w:cs="Arial"/>
                <w:sz w:val="20"/>
                <w:szCs w:val="20"/>
                <w:lang w:val="en-GB"/>
              </w:rPr>
              <w:t>12</w:t>
            </w:r>
            <w:r w:rsidRPr="00680531">
              <w:rPr>
                <w:rFonts w:ascii="Arial" w:hAnsi="Arial" w:cs="Arial"/>
                <w:sz w:val="20"/>
                <w:szCs w:val="20"/>
                <w:lang w:val="en-GB"/>
              </w:rPr>
              <w:t>/</w:t>
            </w:r>
            <w:r w:rsidR="004E6642" w:rsidRPr="00680531">
              <w:rPr>
                <w:rFonts w:ascii="Arial" w:hAnsi="Arial" w:cs="Arial"/>
                <w:sz w:val="20"/>
                <w:szCs w:val="20"/>
                <w:lang w:val="en-GB"/>
              </w:rPr>
              <w:t>201</w:t>
            </w:r>
            <w:r w:rsidR="00D64504">
              <w:rPr>
                <w:rFonts w:ascii="Arial" w:hAnsi="Arial" w:cs="Arial"/>
                <w:sz w:val="20"/>
                <w:szCs w:val="20"/>
                <w:lang w:val="en-GB"/>
              </w:rPr>
              <w:t>5</w:t>
            </w:r>
          </w:p>
        </w:tc>
        <w:tc>
          <w:tcPr>
            <w:tcW w:w="823" w:type="dxa"/>
            <w:vAlign w:val="center"/>
          </w:tcPr>
          <w:p w14:paraId="20761129" w14:textId="34DBAB47" w:rsidR="005D7852" w:rsidRPr="00680531" w:rsidRDefault="223036E3" w:rsidP="005D238C">
            <w:pPr>
              <w:rPr>
                <w:rFonts w:ascii="Arial" w:hAnsi="Arial" w:cs="Arial"/>
                <w:sz w:val="20"/>
                <w:szCs w:val="20"/>
                <w:lang w:val="en-GB"/>
              </w:rPr>
            </w:pPr>
            <w:r w:rsidRPr="04ACBCE3">
              <w:rPr>
                <w:rFonts w:ascii="Arial" w:hAnsi="Arial" w:cs="Arial"/>
                <w:sz w:val="20"/>
                <w:szCs w:val="20"/>
                <w:lang w:val="en-GB"/>
              </w:rPr>
              <w:t>0</w:t>
            </w:r>
            <w:r w:rsidR="005D7852" w:rsidRPr="04ACBCE3">
              <w:rPr>
                <w:rFonts w:ascii="Arial" w:hAnsi="Arial" w:cs="Arial"/>
                <w:sz w:val="20"/>
                <w:szCs w:val="20"/>
                <w:lang w:val="en-GB"/>
              </w:rPr>
              <w:t>.0</w:t>
            </w:r>
          </w:p>
        </w:tc>
        <w:tc>
          <w:tcPr>
            <w:tcW w:w="1701" w:type="dxa"/>
            <w:vAlign w:val="center"/>
          </w:tcPr>
          <w:p w14:paraId="6C7D20CB" w14:textId="1AEA8BCA" w:rsidR="005D7852" w:rsidRPr="00680531" w:rsidRDefault="003A73AC" w:rsidP="005D238C">
            <w:pPr>
              <w:rPr>
                <w:rFonts w:ascii="Arial" w:hAnsi="Arial" w:cs="Arial"/>
                <w:sz w:val="20"/>
                <w:szCs w:val="20"/>
                <w:lang w:val="en-GB"/>
              </w:rPr>
            </w:pPr>
            <w:r>
              <w:rPr>
                <w:rFonts w:ascii="Arial" w:hAnsi="Arial" w:cs="Arial"/>
                <w:sz w:val="20"/>
                <w:szCs w:val="20"/>
                <w:lang w:val="en-GB"/>
              </w:rPr>
              <w:t>365</w:t>
            </w:r>
          </w:p>
        </w:tc>
      </w:tr>
      <w:tr w:rsidR="005D7852" w:rsidRPr="00680531" w14:paraId="0BC3290F" w14:textId="77777777" w:rsidTr="04ACBCE3">
        <w:trPr>
          <w:trHeight w:val="340"/>
        </w:trPr>
        <w:tc>
          <w:tcPr>
            <w:tcW w:w="2263" w:type="dxa"/>
            <w:vAlign w:val="center"/>
          </w:tcPr>
          <w:p w14:paraId="56814B72" w14:textId="77777777"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Carer responsibility</w:t>
            </w:r>
          </w:p>
        </w:tc>
        <w:tc>
          <w:tcPr>
            <w:tcW w:w="1573" w:type="dxa"/>
            <w:vAlign w:val="center"/>
          </w:tcPr>
          <w:p w14:paraId="393838AB" w14:textId="29D748C1"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01/</w:t>
            </w:r>
            <w:r>
              <w:rPr>
                <w:rFonts w:ascii="Arial" w:hAnsi="Arial" w:cs="Arial"/>
                <w:sz w:val="20"/>
                <w:szCs w:val="20"/>
                <w:lang w:val="en-GB"/>
              </w:rPr>
              <w:t>01</w:t>
            </w:r>
            <w:r w:rsidRPr="00680531">
              <w:rPr>
                <w:rFonts w:ascii="Arial" w:hAnsi="Arial" w:cs="Arial"/>
                <w:sz w:val="20"/>
                <w:szCs w:val="20"/>
                <w:lang w:val="en-GB"/>
              </w:rPr>
              <w:t>/</w:t>
            </w:r>
            <w:r w:rsidR="004E6642" w:rsidRPr="00680531">
              <w:rPr>
                <w:rFonts w:ascii="Arial" w:hAnsi="Arial" w:cs="Arial"/>
                <w:sz w:val="20"/>
                <w:szCs w:val="20"/>
                <w:lang w:val="en-GB"/>
              </w:rPr>
              <w:t>201</w:t>
            </w:r>
            <w:r w:rsidR="00D64504">
              <w:rPr>
                <w:rFonts w:ascii="Arial" w:hAnsi="Arial" w:cs="Arial"/>
                <w:sz w:val="20"/>
                <w:szCs w:val="20"/>
                <w:lang w:val="en-GB"/>
              </w:rPr>
              <w:t>6</w:t>
            </w:r>
          </w:p>
        </w:tc>
        <w:tc>
          <w:tcPr>
            <w:tcW w:w="1573" w:type="dxa"/>
            <w:vAlign w:val="center"/>
          </w:tcPr>
          <w:p w14:paraId="3CE2D34F" w14:textId="2A730D5D"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3</w:t>
            </w:r>
            <w:r>
              <w:rPr>
                <w:rFonts w:ascii="Arial" w:hAnsi="Arial" w:cs="Arial"/>
                <w:sz w:val="20"/>
                <w:szCs w:val="20"/>
                <w:lang w:val="en-GB"/>
              </w:rPr>
              <w:t>0</w:t>
            </w:r>
            <w:r w:rsidRPr="00680531">
              <w:rPr>
                <w:rFonts w:ascii="Arial" w:hAnsi="Arial" w:cs="Arial"/>
                <w:sz w:val="20"/>
                <w:szCs w:val="20"/>
                <w:lang w:val="en-GB"/>
              </w:rPr>
              <w:t>/</w:t>
            </w:r>
            <w:r>
              <w:rPr>
                <w:rFonts w:ascii="Arial" w:hAnsi="Arial" w:cs="Arial"/>
                <w:sz w:val="20"/>
                <w:szCs w:val="20"/>
                <w:lang w:val="en-GB"/>
              </w:rPr>
              <w:t>06</w:t>
            </w:r>
            <w:r w:rsidRPr="00680531">
              <w:rPr>
                <w:rFonts w:ascii="Arial" w:hAnsi="Arial" w:cs="Arial"/>
                <w:sz w:val="20"/>
                <w:szCs w:val="20"/>
                <w:lang w:val="en-GB"/>
              </w:rPr>
              <w:t>/</w:t>
            </w:r>
            <w:r w:rsidR="004E6642" w:rsidRPr="00680531">
              <w:rPr>
                <w:rFonts w:ascii="Arial" w:hAnsi="Arial" w:cs="Arial"/>
                <w:sz w:val="20"/>
                <w:szCs w:val="20"/>
                <w:lang w:val="en-GB"/>
              </w:rPr>
              <w:t>201</w:t>
            </w:r>
            <w:r w:rsidR="00D64504">
              <w:rPr>
                <w:rFonts w:ascii="Arial" w:hAnsi="Arial" w:cs="Arial"/>
                <w:sz w:val="20"/>
                <w:szCs w:val="20"/>
                <w:lang w:val="en-GB"/>
              </w:rPr>
              <w:t>6</w:t>
            </w:r>
          </w:p>
        </w:tc>
        <w:tc>
          <w:tcPr>
            <w:tcW w:w="823" w:type="dxa"/>
            <w:vAlign w:val="center"/>
          </w:tcPr>
          <w:p w14:paraId="64D159B6" w14:textId="77777777"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 xml:space="preserve">0.4 </w:t>
            </w:r>
          </w:p>
        </w:tc>
        <w:tc>
          <w:tcPr>
            <w:tcW w:w="1701" w:type="dxa"/>
            <w:vAlign w:val="center"/>
          </w:tcPr>
          <w:p w14:paraId="4E6B770E" w14:textId="305A29B1" w:rsidR="005D7852" w:rsidRPr="00680531" w:rsidRDefault="23B29D97" w:rsidP="005D238C">
            <w:pPr>
              <w:rPr>
                <w:rFonts w:ascii="Arial" w:hAnsi="Arial" w:cs="Arial"/>
                <w:sz w:val="20"/>
                <w:szCs w:val="20"/>
                <w:lang w:val="en-GB"/>
              </w:rPr>
            </w:pPr>
            <w:r w:rsidRPr="04ACBCE3">
              <w:rPr>
                <w:rFonts w:ascii="Arial" w:hAnsi="Arial" w:cs="Arial"/>
                <w:sz w:val="20"/>
                <w:szCs w:val="20"/>
                <w:lang w:val="en-GB"/>
              </w:rPr>
              <w:t>108.6</w:t>
            </w:r>
          </w:p>
        </w:tc>
      </w:tr>
      <w:tr w:rsidR="005D7852" w:rsidRPr="00680531" w14:paraId="5F0F4A6C" w14:textId="77777777" w:rsidTr="04ACBCE3">
        <w:trPr>
          <w:trHeight w:val="340"/>
        </w:trPr>
        <w:tc>
          <w:tcPr>
            <w:tcW w:w="2263" w:type="dxa"/>
            <w:vAlign w:val="center"/>
          </w:tcPr>
          <w:p w14:paraId="590AD72D" w14:textId="77777777"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Medical</w:t>
            </w:r>
            <w:r>
              <w:rPr>
                <w:rFonts w:ascii="Arial" w:hAnsi="Arial" w:cs="Arial"/>
                <w:sz w:val="20"/>
                <w:szCs w:val="20"/>
                <w:lang w:val="en-GB"/>
              </w:rPr>
              <w:t xml:space="preserve"> reasons</w:t>
            </w:r>
          </w:p>
        </w:tc>
        <w:tc>
          <w:tcPr>
            <w:tcW w:w="1573" w:type="dxa"/>
            <w:vAlign w:val="center"/>
          </w:tcPr>
          <w:p w14:paraId="0FEDB211" w14:textId="749C2B19"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01/09/</w:t>
            </w:r>
            <w:r w:rsidR="004E6642" w:rsidRPr="00680531">
              <w:rPr>
                <w:rFonts w:ascii="Arial" w:hAnsi="Arial" w:cs="Arial"/>
                <w:sz w:val="20"/>
                <w:szCs w:val="20"/>
                <w:lang w:val="en-GB"/>
              </w:rPr>
              <w:t>20</w:t>
            </w:r>
            <w:r w:rsidR="00D64504">
              <w:rPr>
                <w:rFonts w:ascii="Arial" w:hAnsi="Arial" w:cs="Arial"/>
                <w:sz w:val="20"/>
                <w:szCs w:val="20"/>
                <w:lang w:val="en-GB"/>
              </w:rPr>
              <w:t>20</w:t>
            </w:r>
          </w:p>
        </w:tc>
        <w:tc>
          <w:tcPr>
            <w:tcW w:w="1573" w:type="dxa"/>
            <w:vAlign w:val="center"/>
          </w:tcPr>
          <w:p w14:paraId="2CD4EC0D" w14:textId="0AE8750E"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31/12/</w:t>
            </w:r>
            <w:r w:rsidR="004E6642" w:rsidRPr="00680531">
              <w:rPr>
                <w:rFonts w:ascii="Arial" w:hAnsi="Arial" w:cs="Arial"/>
                <w:sz w:val="20"/>
                <w:szCs w:val="20"/>
                <w:lang w:val="en-GB"/>
              </w:rPr>
              <w:t>20</w:t>
            </w:r>
            <w:r w:rsidR="00D64504">
              <w:rPr>
                <w:rFonts w:ascii="Arial" w:hAnsi="Arial" w:cs="Arial"/>
                <w:sz w:val="20"/>
                <w:szCs w:val="20"/>
                <w:lang w:val="en-GB"/>
              </w:rPr>
              <w:t>20</w:t>
            </w:r>
          </w:p>
        </w:tc>
        <w:tc>
          <w:tcPr>
            <w:tcW w:w="823" w:type="dxa"/>
            <w:vAlign w:val="center"/>
          </w:tcPr>
          <w:p w14:paraId="7F707933" w14:textId="77777777"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0.</w:t>
            </w:r>
            <w:r>
              <w:rPr>
                <w:rFonts w:ascii="Arial" w:hAnsi="Arial" w:cs="Arial"/>
                <w:sz w:val="20"/>
                <w:szCs w:val="20"/>
                <w:lang w:val="en-GB"/>
              </w:rPr>
              <w:t>6</w:t>
            </w:r>
          </w:p>
        </w:tc>
        <w:tc>
          <w:tcPr>
            <w:tcW w:w="1701" w:type="dxa"/>
            <w:vAlign w:val="center"/>
          </w:tcPr>
          <w:p w14:paraId="18E68880" w14:textId="55EC9E18" w:rsidR="005D7852" w:rsidRPr="00680531" w:rsidRDefault="42A9F56F" w:rsidP="005D238C">
            <w:pPr>
              <w:rPr>
                <w:rFonts w:ascii="Arial" w:hAnsi="Arial" w:cs="Arial"/>
                <w:sz w:val="20"/>
                <w:szCs w:val="20"/>
                <w:lang w:val="en-GB"/>
              </w:rPr>
            </w:pPr>
            <w:r w:rsidRPr="04ACBCE3">
              <w:rPr>
                <w:rFonts w:ascii="Arial" w:hAnsi="Arial" w:cs="Arial"/>
                <w:sz w:val="20"/>
                <w:szCs w:val="20"/>
                <w:lang w:val="en-GB"/>
              </w:rPr>
              <w:t>48.</w:t>
            </w:r>
            <w:r w:rsidR="00EC10E0">
              <w:rPr>
                <w:rFonts w:ascii="Arial" w:hAnsi="Arial" w:cs="Arial"/>
                <w:sz w:val="20"/>
                <w:szCs w:val="20"/>
                <w:lang w:val="en-GB"/>
              </w:rPr>
              <w:t>4</w:t>
            </w:r>
          </w:p>
        </w:tc>
      </w:tr>
      <w:tr w:rsidR="005D7852" w:rsidRPr="00680531" w14:paraId="0D2E5AA2" w14:textId="77777777" w:rsidTr="04ACBCE3">
        <w:trPr>
          <w:trHeight w:val="340"/>
        </w:trPr>
        <w:tc>
          <w:tcPr>
            <w:tcW w:w="2263" w:type="dxa"/>
            <w:vAlign w:val="center"/>
          </w:tcPr>
          <w:p w14:paraId="68A70CB7" w14:textId="77777777" w:rsidR="005D7852" w:rsidRPr="00680531" w:rsidRDefault="005D7852" w:rsidP="005D238C">
            <w:pPr>
              <w:rPr>
                <w:rFonts w:ascii="Arial" w:hAnsi="Arial" w:cs="Arial"/>
                <w:sz w:val="20"/>
                <w:szCs w:val="20"/>
                <w:lang w:val="en-GB"/>
              </w:rPr>
            </w:pPr>
          </w:p>
        </w:tc>
        <w:tc>
          <w:tcPr>
            <w:tcW w:w="1573" w:type="dxa"/>
            <w:vAlign w:val="center"/>
          </w:tcPr>
          <w:p w14:paraId="6B9FAF81" w14:textId="77777777" w:rsidR="005D7852" w:rsidRPr="00680531" w:rsidRDefault="005D7852" w:rsidP="005D238C">
            <w:pPr>
              <w:rPr>
                <w:rFonts w:ascii="Arial" w:hAnsi="Arial" w:cs="Arial"/>
                <w:sz w:val="20"/>
                <w:szCs w:val="20"/>
                <w:lang w:val="en-GB"/>
              </w:rPr>
            </w:pPr>
          </w:p>
        </w:tc>
        <w:tc>
          <w:tcPr>
            <w:tcW w:w="2396" w:type="dxa"/>
            <w:gridSpan w:val="2"/>
            <w:shd w:val="clear" w:color="auto" w:fill="DBE5F1" w:themeFill="accent1" w:themeFillTint="33"/>
            <w:vAlign w:val="center"/>
          </w:tcPr>
          <w:p w14:paraId="681CDEB3" w14:textId="77777777" w:rsidR="005D7852" w:rsidRPr="00680531" w:rsidRDefault="005D7852" w:rsidP="005D238C">
            <w:pPr>
              <w:rPr>
                <w:rFonts w:ascii="Arial" w:hAnsi="Arial" w:cs="Arial"/>
                <w:sz w:val="20"/>
                <w:szCs w:val="20"/>
                <w:lang w:val="en-GB"/>
              </w:rPr>
            </w:pPr>
            <w:r w:rsidRPr="00680531">
              <w:rPr>
                <w:rFonts w:ascii="Arial" w:hAnsi="Arial" w:cs="Arial"/>
                <w:sz w:val="20"/>
                <w:szCs w:val="20"/>
                <w:lang w:val="en-GB"/>
              </w:rPr>
              <w:t>Total Disruption</w:t>
            </w:r>
          </w:p>
        </w:tc>
        <w:tc>
          <w:tcPr>
            <w:tcW w:w="1701" w:type="dxa"/>
            <w:shd w:val="clear" w:color="auto" w:fill="DBE5F1" w:themeFill="accent1" w:themeFillTint="33"/>
            <w:vAlign w:val="center"/>
          </w:tcPr>
          <w:p w14:paraId="3698562A" w14:textId="6128FC0B" w:rsidR="005D7852" w:rsidRPr="00680531" w:rsidRDefault="005D7852" w:rsidP="005D238C">
            <w:pPr>
              <w:rPr>
                <w:rFonts w:ascii="Arial" w:hAnsi="Arial" w:cs="Arial"/>
                <w:sz w:val="20"/>
                <w:szCs w:val="20"/>
                <w:lang w:val="en-GB"/>
              </w:rPr>
            </w:pPr>
            <w:r w:rsidRPr="04ACBCE3">
              <w:rPr>
                <w:rFonts w:ascii="Arial" w:hAnsi="Arial" w:cs="Arial"/>
                <w:sz w:val="20"/>
                <w:szCs w:val="20"/>
                <w:lang w:val="en-GB"/>
              </w:rPr>
              <w:t>5</w:t>
            </w:r>
            <w:r w:rsidR="74D89C22" w:rsidRPr="04ACBCE3">
              <w:rPr>
                <w:rFonts w:ascii="Arial" w:hAnsi="Arial" w:cs="Arial"/>
                <w:sz w:val="20"/>
                <w:szCs w:val="20"/>
                <w:lang w:val="en-GB"/>
              </w:rPr>
              <w:t>2</w:t>
            </w:r>
            <w:r w:rsidR="005B1173">
              <w:rPr>
                <w:rFonts w:ascii="Arial" w:hAnsi="Arial" w:cs="Arial"/>
                <w:sz w:val="20"/>
                <w:szCs w:val="20"/>
                <w:lang w:val="en-GB"/>
              </w:rPr>
              <w:t>2</w:t>
            </w:r>
          </w:p>
        </w:tc>
      </w:tr>
    </w:tbl>
    <w:p w14:paraId="4324DB1A" w14:textId="77777777" w:rsidR="005D7852" w:rsidRPr="0019570F" w:rsidRDefault="005D7852" w:rsidP="005D7852">
      <w:pPr>
        <w:pStyle w:val="DHHSbody"/>
      </w:pPr>
    </w:p>
    <w:p w14:paraId="01F495B6" w14:textId="593DF63E" w:rsidR="00AF2BA4" w:rsidRDefault="005D7852" w:rsidP="00AF2BA4">
      <w:pPr>
        <w:pStyle w:val="DHHSbody"/>
        <w:rPr>
          <w:bCs/>
          <w:lang w:val="en"/>
        </w:rPr>
      </w:pPr>
      <w:r w:rsidRPr="00487CD1">
        <w:t>The amount of time that has passed post-PhD will be counted so as not to disadvantage you in being able to apply. The VCA will confirm your eligibility prior to assessment of your application. You can</w:t>
      </w:r>
      <w:r w:rsidR="006E0DF2">
        <w:t xml:space="preserve"> ask your research office to</w:t>
      </w:r>
      <w:r w:rsidRPr="00487CD1">
        <w:t xml:space="preserve"> contact us before applying if you are uncertain of eligibility</w:t>
      </w:r>
      <w:r w:rsidR="00AF2BA4">
        <w:t xml:space="preserve"> </w:t>
      </w:r>
      <w:r w:rsidR="00AF2BA4">
        <w:rPr>
          <w:bCs/>
          <w:lang w:val="en"/>
        </w:rPr>
        <w:t xml:space="preserve">or please see </w:t>
      </w:r>
      <w:r w:rsidR="00AF2BA4" w:rsidRPr="00A2551D">
        <w:rPr>
          <w:bCs/>
        </w:rPr>
        <w:t>the NHMRC</w:t>
      </w:r>
      <w:r w:rsidR="00AF2BA4">
        <w:rPr>
          <w:bCs/>
        </w:rPr>
        <w:t xml:space="preserve"> </w:t>
      </w:r>
      <w:hyperlink r:id="rId19" w:history="1">
        <w:r w:rsidR="00AF2BA4" w:rsidRPr="00FC6AB8">
          <w:rPr>
            <w:rStyle w:val="Hyperlink"/>
            <w:bCs/>
          </w:rPr>
          <w:t>Relative to Opportunity Policy</w:t>
        </w:r>
      </w:hyperlink>
      <w:r w:rsidR="00AF2BA4" w:rsidRPr="00A2551D">
        <w:rPr>
          <w:bCs/>
        </w:rPr>
        <w:t xml:space="preserve"> </w:t>
      </w:r>
      <w:r w:rsidR="00AF2BA4">
        <w:rPr>
          <w:bCs/>
        </w:rPr>
        <w:t>&lt;</w:t>
      </w:r>
      <w:r w:rsidR="00AF2BA4" w:rsidRPr="00F40575">
        <w:rPr>
          <w:bCs/>
        </w:rPr>
        <w:t>https://www.nhmrc.gov.au/about-us/policy-and-priorities</w:t>
      </w:r>
      <w:r w:rsidR="00AF2BA4">
        <w:rPr>
          <w:bCs/>
        </w:rPr>
        <w:t>&gt; and the VCA Funding Rules for further information.</w:t>
      </w:r>
    </w:p>
    <w:p w14:paraId="2BA18554" w14:textId="73035EA0" w:rsidR="00533342" w:rsidRDefault="005D7852" w:rsidP="005D7852">
      <w:pPr>
        <w:pStyle w:val="DHHSbody"/>
        <w:sectPr w:rsidR="00533342" w:rsidSect="00F01E5F">
          <w:headerReference w:type="default" r:id="rId20"/>
          <w:footerReference w:type="default" r:id="rId21"/>
          <w:type w:val="continuous"/>
          <w:pgSz w:w="11906" w:h="16838" w:code="9"/>
          <w:pgMar w:top="1418" w:right="851" w:bottom="1134" w:left="851" w:header="567" w:footer="510" w:gutter="0"/>
          <w:cols w:space="340"/>
          <w:titlePg/>
          <w:docGrid w:linePitch="360"/>
        </w:sectPr>
      </w:pPr>
      <w:r w:rsidRPr="00487CD1">
        <w:t>You</w:t>
      </w:r>
      <w:r w:rsidR="00BE5310">
        <w:t>r</w:t>
      </w:r>
      <w:r w:rsidRPr="00487CD1">
        <w:t xml:space="preserve"> </w:t>
      </w:r>
      <w:r w:rsidR="00D12333">
        <w:t>Research Administration</w:t>
      </w:r>
      <w:r w:rsidR="006E0DF2">
        <w:t xml:space="preserve"> </w:t>
      </w:r>
      <w:r w:rsidR="00D12333">
        <w:t>O</w:t>
      </w:r>
      <w:r w:rsidR="006E0DF2">
        <w:t xml:space="preserve">ffice </w:t>
      </w:r>
      <w:r w:rsidR="00BE5310">
        <w:t>can</w:t>
      </w:r>
      <w:r w:rsidRPr="00487CD1">
        <w:t xml:space="preserve"> contact </w:t>
      </w:r>
      <w:r w:rsidR="00BE5310">
        <w:t>the VCA</w:t>
      </w:r>
      <w:r w:rsidRPr="00487CD1">
        <w:t xml:space="preserve"> before applying if you are uncertain of eligibility.</w:t>
      </w:r>
    </w:p>
    <w:p w14:paraId="60388560" w14:textId="77777777" w:rsidR="006B5BE5" w:rsidRDefault="006B5BE5" w:rsidP="00533342">
      <w:pPr>
        <w:pStyle w:val="Heading1"/>
        <w:rPr>
          <w:rStyle w:val="Strong"/>
          <w:color w:val="222222"/>
          <w:sz w:val="18"/>
          <w:szCs w:val="18"/>
        </w:rPr>
      </w:pPr>
      <w:r>
        <w:t xml:space="preserve">Early Career </w:t>
      </w:r>
      <w:r w:rsidR="005C0DF0">
        <w:t xml:space="preserve">Research Fellowship </w:t>
      </w:r>
      <w:r w:rsidRPr="00F26138">
        <w:t>Frequently Asked Questions</w:t>
      </w:r>
    </w:p>
    <w:p w14:paraId="73619B59" w14:textId="49BC7C16" w:rsidR="00487CD1" w:rsidRDefault="006B5BE5" w:rsidP="00487CD1">
      <w:pPr>
        <w:pStyle w:val="DHHSbody"/>
        <w:rPr>
          <w:rStyle w:val="Strong"/>
        </w:rPr>
      </w:pPr>
      <w:r w:rsidRPr="45DE488B">
        <w:rPr>
          <w:rStyle w:val="Strong"/>
        </w:rPr>
        <w:t>Q: I received my PhD in</w:t>
      </w:r>
      <w:r w:rsidR="00F34C23" w:rsidRPr="45DE488B" w:rsidDel="006E0DF2">
        <w:rPr>
          <w:rStyle w:val="Strong"/>
        </w:rPr>
        <w:t xml:space="preserve"> </w:t>
      </w:r>
      <w:r w:rsidR="00D75288" w:rsidRPr="45DE488B">
        <w:rPr>
          <w:rStyle w:val="Strong"/>
        </w:rPr>
        <w:t>201</w:t>
      </w:r>
      <w:r w:rsidR="00F54150">
        <w:rPr>
          <w:b/>
          <w:bCs/>
        </w:rPr>
        <w:t>8</w:t>
      </w:r>
      <w:r w:rsidR="00D75288" w:rsidRPr="45DE488B">
        <w:rPr>
          <w:rStyle w:val="Strong"/>
        </w:rPr>
        <w:t xml:space="preserve"> </w:t>
      </w:r>
      <w:r w:rsidRPr="45DE488B">
        <w:rPr>
          <w:rStyle w:val="Strong"/>
        </w:rPr>
        <w:t xml:space="preserve">and I am unsure if I am eligible for an Early </w:t>
      </w:r>
      <w:r w:rsidR="005C0DF0" w:rsidRPr="45DE488B">
        <w:rPr>
          <w:rStyle w:val="Strong"/>
        </w:rPr>
        <w:t>Career Research Fellowship</w:t>
      </w:r>
      <w:r w:rsidRPr="45DE488B">
        <w:rPr>
          <w:rStyle w:val="Strong"/>
        </w:rPr>
        <w:t>?</w:t>
      </w:r>
      <w:r>
        <w:br/>
        <w:t>A: For the purposes of eligibility, the VCA uses the date you received notification that your PhD is accepted, not the date it was conferred (</w:t>
      </w:r>
      <w:r w:rsidR="00487CD1">
        <w:t>i.e.</w:t>
      </w:r>
      <w:r>
        <w:t xml:space="preserve"> at a graduation ceremony). Therefore, the time elapsed to be eligible for an </w:t>
      </w:r>
      <w:r w:rsidR="0024016E">
        <w:t>Early Career Research Fellowship</w:t>
      </w:r>
      <w:r>
        <w:t xml:space="preserve"> is the time between when you received notification and the closing date of this funding </w:t>
      </w:r>
      <w:r w:rsidR="00487CD1">
        <w:t xml:space="preserve">scheme </w:t>
      </w:r>
      <w:r w:rsidR="00F55B9C" w:rsidRPr="00311B72">
        <w:t>(</w:t>
      </w:r>
      <w:r w:rsidR="0073149E" w:rsidRPr="00311B72">
        <w:t>1</w:t>
      </w:r>
      <w:r w:rsidR="00311B72" w:rsidRPr="00311B72">
        <w:t>6</w:t>
      </w:r>
      <w:r w:rsidR="0073149E" w:rsidRPr="00311B72">
        <w:t xml:space="preserve"> August</w:t>
      </w:r>
      <w:r w:rsidR="00F55B9C" w:rsidRPr="00311B72">
        <w:t xml:space="preserve"> </w:t>
      </w:r>
      <w:r w:rsidR="00D75288" w:rsidRPr="00311B72">
        <w:t>202</w:t>
      </w:r>
      <w:r w:rsidR="0073149E" w:rsidRPr="00311B72">
        <w:t>3</w:t>
      </w:r>
      <w:r w:rsidR="00F55B9C" w:rsidRPr="00311B72">
        <w:t>)</w:t>
      </w:r>
      <w:r w:rsidR="00F55B9C">
        <w:t xml:space="preserve"> </w:t>
      </w:r>
      <w:r w:rsidR="00487CD1">
        <w:t>and</w:t>
      </w:r>
      <w:r>
        <w:t xml:space="preserve"> must be no more than five years</w:t>
      </w:r>
      <w:r w:rsidR="001A1812">
        <w:t>,</w:t>
      </w:r>
      <w:r>
        <w:t xml:space="preserve"> with the exception of recognised career breaks.</w:t>
      </w:r>
    </w:p>
    <w:p w14:paraId="02919F9E" w14:textId="1A63ED66" w:rsidR="00487CD1" w:rsidRDefault="006B5BE5" w:rsidP="00487CD1">
      <w:pPr>
        <w:pStyle w:val="DHHSbody"/>
      </w:pPr>
      <w:r w:rsidRPr="00487CD1">
        <w:rPr>
          <w:rStyle w:val="Strong"/>
          <w:bCs w:val="0"/>
        </w:rPr>
        <w:t xml:space="preserve">Q: If I have submitted my PhD but have not yet received a result, am I eligible to apply for an </w:t>
      </w:r>
      <w:r w:rsidR="0024016E">
        <w:rPr>
          <w:rStyle w:val="Strong"/>
          <w:bCs w:val="0"/>
        </w:rPr>
        <w:t>Early Career Research Fellowship</w:t>
      </w:r>
      <w:r w:rsidRPr="00487CD1">
        <w:rPr>
          <w:rStyle w:val="Strong"/>
          <w:bCs w:val="0"/>
        </w:rPr>
        <w:t>?</w:t>
      </w:r>
      <w:r w:rsidRPr="00487CD1">
        <w:br/>
        <w:t>A: No. You are also required to have 12 months</w:t>
      </w:r>
      <w:r w:rsidR="00566779">
        <w:t xml:space="preserve"> continuous</w:t>
      </w:r>
      <w:r w:rsidRPr="00487CD1">
        <w:t xml:space="preserve"> post-doctoral research experience to be eligible to apply for an </w:t>
      </w:r>
      <w:r w:rsidR="0024016E">
        <w:t>Early Career Research Fellowship</w:t>
      </w:r>
      <w:r w:rsidRPr="00487CD1">
        <w:t>.</w:t>
      </w:r>
    </w:p>
    <w:p w14:paraId="0B21EEBF" w14:textId="4392F6F9" w:rsidR="00252CEB" w:rsidRPr="00252CEB" w:rsidRDefault="00252CEB" w:rsidP="00487CD1">
      <w:pPr>
        <w:pStyle w:val="DHHSbody"/>
        <w:rPr>
          <w:rStyle w:val="Strong"/>
          <w:b w:val="0"/>
        </w:rPr>
      </w:pPr>
      <w:r w:rsidRPr="00252CEB">
        <w:rPr>
          <w:rStyle w:val="Strong"/>
          <w:bCs w:val="0"/>
        </w:rPr>
        <w:t xml:space="preserve">Q. Does my 12 months post-doctoral research experience need to be continuous? </w:t>
      </w:r>
      <w:r w:rsidRPr="00487CD1">
        <w:br/>
        <w:t xml:space="preserve">A: </w:t>
      </w:r>
      <w:r>
        <w:t>Yes. You are required to have 12 months continuous research work experience at a minimum 0.6 FTE to be eligible to apply for an Early Career Research Fellowship.</w:t>
      </w:r>
    </w:p>
    <w:p w14:paraId="27A534A9" w14:textId="3FC8AF32" w:rsidR="001002B4" w:rsidRDefault="001002B4" w:rsidP="001002B4">
      <w:pPr>
        <w:pStyle w:val="DHHSbody"/>
        <w:spacing w:after="0"/>
        <w:rPr>
          <w:rStyle w:val="Strong"/>
          <w:bCs w:val="0"/>
        </w:rPr>
      </w:pPr>
      <w:r>
        <w:rPr>
          <w:rStyle w:val="Strong"/>
          <w:bCs w:val="0"/>
        </w:rPr>
        <w:t xml:space="preserve">Q: I have held a VCA grant or a nationally competitive fellowship, am I eligible to apply for an Early Career Research Fellowship? </w:t>
      </w:r>
    </w:p>
    <w:p w14:paraId="245AB3EC" w14:textId="77777777" w:rsidR="00D9071F" w:rsidRDefault="001002B4" w:rsidP="00D9071F">
      <w:pPr>
        <w:pStyle w:val="DHHSbullet1"/>
        <w:numPr>
          <w:ilvl w:val="0"/>
          <w:numId w:val="0"/>
        </w:numPr>
        <w:ind w:left="284" w:hanging="284"/>
        <w:rPr>
          <w:rFonts w:ascii="Helvetica" w:hAnsi="Helvetica" w:cs="Helvetica"/>
          <w:color w:val="000000"/>
          <w:lang w:eastAsia="en-AU"/>
        </w:rPr>
      </w:pPr>
      <w:r w:rsidRPr="001002B4">
        <w:rPr>
          <w:rStyle w:val="Strong"/>
          <w:b w:val="0"/>
        </w:rPr>
        <w:t xml:space="preserve">A: </w:t>
      </w:r>
      <w:r w:rsidR="001537D7" w:rsidRPr="00D9071F">
        <w:rPr>
          <w:rFonts w:ascii="Helvetica" w:hAnsi="Helvetica" w:cs="Helvetica"/>
          <w:color w:val="000000"/>
          <w:lang w:eastAsia="en-AU"/>
        </w:rPr>
        <w:t>If you have previously or currently hold as chief investigator “A” any nationally competitive funding of equal or</w:t>
      </w:r>
      <w:r w:rsidR="00D9071F">
        <w:rPr>
          <w:rFonts w:ascii="Helvetica" w:hAnsi="Helvetica" w:cs="Helvetica"/>
          <w:color w:val="000000"/>
          <w:lang w:eastAsia="en-AU"/>
        </w:rPr>
        <w:t xml:space="preserve"> </w:t>
      </w:r>
    </w:p>
    <w:p w14:paraId="464B5A98" w14:textId="77777777" w:rsidR="00D9071F" w:rsidRDefault="001537D7" w:rsidP="00D9071F">
      <w:pPr>
        <w:pStyle w:val="DHHSbullet1"/>
        <w:numPr>
          <w:ilvl w:val="0"/>
          <w:numId w:val="0"/>
        </w:numPr>
        <w:ind w:left="284" w:hanging="284"/>
        <w:rPr>
          <w:rFonts w:ascii="Helvetica" w:hAnsi="Helvetica" w:cs="Helvetica"/>
          <w:color w:val="000000"/>
          <w:lang w:eastAsia="en-AU"/>
        </w:rPr>
      </w:pPr>
      <w:r w:rsidRPr="00D9071F">
        <w:rPr>
          <w:rFonts w:ascii="Helvetica" w:hAnsi="Helvetica" w:cs="Helvetica"/>
          <w:color w:val="000000"/>
          <w:lang w:eastAsia="en-AU"/>
        </w:rPr>
        <w:t>greater value than this fellowship (that is $135,000 per annum or an equivalent pro rata of this award) you are</w:t>
      </w:r>
    </w:p>
    <w:p w14:paraId="07E1FD15" w14:textId="7CF6CC2A" w:rsidR="001002B4" w:rsidRDefault="001537D7" w:rsidP="00D9071F">
      <w:pPr>
        <w:pStyle w:val="DHHSbullet1"/>
        <w:numPr>
          <w:ilvl w:val="0"/>
          <w:numId w:val="0"/>
        </w:numPr>
        <w:ind w:left="284" w:hanging="284"/>
        <w:rPr>
          <w:rFonts w:ascii="Helvetica" w:hAnsi="Helvetica" w:cs="Helvetica"/>
          <w:color w:val="000000"/>
          <w:lang w:eastAsia="en-AU"/>
        </w:rPr>
      </w:pPr>
      <w:r w:rsidRPr="00D9071F">
        <w:rPr>
          <w:rFonts w:ascii="Helvetica" w:hAnsi="Helvetica" w:cs="Helvetica"/>
          <w:color w:val="000000"/>
          <w:lang w:eastAsia="en-AU"/>
        </w:rPr>
        <w:t>ineligible to apply.</w:t>
      </w:r>
    </w:p>
    <w:p w14:paraId="64C6A94C" w14:textId="50F77783" w:rsidR="00A90604" w:rsidRDefault="00A90604" w:rsidP="00A90604">
      <w:pPr>
        <w:pStyle w:val="DHHSbody"/>
      </w:pPr>
      <w:r w:rsidRPr="00487CD1">
        <w:rPr>
          <w:rStyle w:val="Strong"/>
          <w:bCs w:val="0"/>
        </w:rPr>
        <w:t>Q: I am a medical graduate. Am I eligible for a</w:t>
      </w:r>
      <w:r>
        <w:rPr>
          <w:rStyle w:val="Strong"/>
          <w:bCs w:val="0"/>
        </w:rPr>
        <w:t>n</w:t>
      </w:r>
      <w:r w:rsidRPr="00487CD1">
        <w:rPr>
          <w:rStyle w:val="Strong"/>
          <w:bCs w:val="0"/>
        </w:rPr>
        <w:t xml:space="preserve"> </w:t>
      </w:r>
      <w:r>
        <w:rPr>
          <w:rStyle w:val="Strong"/>
          <w:bCs w:val="0"/>
        </w:rPr>
        <w:t xml:space="preserve">Early </w:t>
      </w:r>
      <w:r w:rsidRPr="00487CD1">
        <w:rPr>
          <w:rStyle w:val="Strong"/>
          <w:bCs w:val="0"/>
        </w:rPr>
        <w:t>Career Research Fellowship?</w:t>
      </w:r>
      <w:r w:rsidRPr="00487CD1">
        <w:br/>
        <w:t>A:</w:t>
      </w:r>
      <w:r>
        <w:t xml:space="preserve"> Yes.</w:t>
      </w:r>
      <w:r w:rsidRPr="00487CD1">
        <w:t xml:space="preserve"> </w:t>
      </w:r>
      <w:r>
        <w:t xml:space="preserve">Medical and dental graduates working in a research capacity are eligible for Early Career and Mid-Career Research Fellowships if they meet the eligibility criteria.  </w:t>
      </w:r>
      <w:r w:rsidRPr="007A5EB6">
        <w:t xml:space="preserve">Medical and dental graduates intending to work part-time in a clinical role while undertaking research should refer to information on working part-time in the VCA </w:t>
      </w:r>
      <w:r>
        <w:t xml:space="preserve">Early </w:t>
      </w:r>
      <w:r w:rsidRPr="007A5EB6">
        <w:t>Career Research Fellowship funding guidelines</w:t>
      </w:r>
      <w:r>
        <w:t xml:space="preserve">. </w:t>
      </w:r>
    </w:p>
    <w:p w14:paraId="67D564AB" w14:textId="00653DB7" w:rsidR="006B5BE5" w:rsidRPr="00487CD1" w:rsidRDefault="006B5BE5" w:rsidP="00487CD1">
      <w:pPr>
        <w:pStyle w:val="DHHSbody"/>
      </w:pPr>
      <w:r w:rsidRPr="00487CD1">
        <w:rPr>
          <w:rStyle w:val="Strong"/>
          <w:bCs w:val="0"/>
        </w:rPr>
        <w:lastRenderedPageBreak/>
        <w:t xml:space="preserve">Q: Is clinical work considered a career break for the purposes of an </w:t>
      </w:r>
      <w:r w:rsidR="0024016E">
        <w:rPr>
          <w:rStyle w:val="Strong"/>
          <w:bCs w:val="0"/>
        </w:rPr>
        <w:t>Early Career Research Fellowship</w:t>
      </w:r>
      <w:r w:rsidRPr="00487CD1">
        <w:rPr>
          <w:rStyle w:val="Strong"/>
          <w:bCs w:val="0"/>
        </w:rPr>
        <w:t>?</w:t>
      </w:r>
      <w:r w:rsidRPr="00487CD1">
        <w:br/>
        <w:t xml:space="preserve">A: </w:t>
      </w:r>
      <w:r w:rsidR="009255A2">
        <w:t>Yes</w:t>
      </w:r>
      <w:r w:rsidRPr="00487CD1">
        <w:t>.</w:t>
      </w:r>
    </w:p>
    <w:p w14:paraId="271BD524" w14:textId="77777777" w:rsidR="00AC7BFB" w:rsidRDefault="00AC7BFB">
      <w:pPr>
        <w:spacing w:after="0" w:line="240" w:lineRule="auto"/>
        <w:rPr>
          <w:rStyle w:val="Strong"/>
          <w:rFonts w:ascii="Arial" w:eastAsia="MS Gothic" w:hAnsi="Arial" w:cs="Arial"/>
          <w:b w:val="0"/>
          <w:bCs w:val="0"/>
          <w:color w:val="004C97"/>
          <w:kern w:val="32"/>
          <w:sz w:val="36"/>
          <w:szCs w:val="40"/>
        </w:rPr>
      </w:pPr>
      <w:r>
        <w:rPr>
          <w:rStyle w:val="Strong"/>
          <w:b w:val="0"/>
        </w:rPr>
        <w:br w:type="page"/>
      </w:r>
    </w:p>
    <w:p w14:paraId="0083F201" w14:textId="2773F8C8" w:rsidR="006B5BE5" w:rsidRPr="00D929CB" w:rsidRDefault="006B5BE5" w:rsidP="00533342">
      <w:pPr>
        <w:pStyle w:val="Heading1"/>
        <w:rPr>
          <w:b/>
        </w:rPr>
      </w:pPr>
      <w:r w:rsidRPr="00D929CB">
        <w:rPr>
          <w:rStyle w:val="Strong"/>
          <w:b w:val="0"/>
        </w:rPr>
        <w:lastRenderedPageBreak/>
        <w:t>M</w:t>
      </w:r>
      <w:r w:rsidR="00487CD1" w:rsidRPr="00D929CB">
        <w:rPr>
          <w:rStyle w:val="Strong"/>
          <w:b w:val="0"/>
        </w:rPr>
        <w:t>id-</w:t>
      </w:r>
      <w:r w:rsidRPr="00D929CB">
        <w:rPr>
          <w:rStyle w:val="Strong"/>
          <w:b w:val="0"/>
        </w:rPr>
        <w:t>C</w:t>
      </w:r>
      <w:r w:rsidR="00487CD1" w:rsidRPr="00D929CB">
        <w:rPr>
          <w:rStyle w:val="Strong"/>
          <w:b w:val="0"/>
        </w:rPr>
        <w:t xml:space="preserve">areer </w:t>
      </w:r>
      <w:r w:rsidRPr="00D929CB">
        <w:rPr>
          <w:rStyle w:val="Strong"/>
          <w:b w:val="0"/>
        </w:rPr>
        <w:t>R</w:t>
      </w:r>
      <w:r w:rsidR="00487CD1" w:rsidRPr="00D929CB">
        <w:rPr>
          <w:rStyle w:val="Strong"/>
          <w:b w:val="0"/>
        </w:rPr>
        <w:t xml:space="preserve">esearch </w:t>
      </w:r>
      <w:r w:rsidRPr="00D929CB">
        <w:rPr>
          <w:rStyle w:val="Strong"/>
          <w:b w:val="0"/>
        </w:rPr>
        <w:t>F</w:t>
      </w:r>
      <w:r w:rsidR="00487CD1" w:rsidRPr="00D929CB">
        <w:rPr>
          <w:rStyle w:val="Strong"/>
          <w:b w:val="0"/>
        </w:rPr>
        <w:t>ellowship</w:t>
      </w:r>
      <w:r w:rsidRPr="00D929CB">
        <w:rPr>
          <w:rStyle w:val="Strong"/>
          <w:b w:val="0"/>
        </w:rPr>
        <w:t xml:space="preserve"> Frequently Asked Questions</w:t>
      </w:r>
    </w:p>
    <w:p w14:paraId="60E7C9D5" w14:textId="03C3DE76" w:rsidR="006B5BE5" w:rsidRDefault="006B5BE5" w:rsidP="00487CD1">
      <w:pPr>
        <w:pStyle w:val="DHHSbody"/>
      </w:pPr>
      <w:bookmarkStart w:id="1" w:name="_Hlk13831319"/>
      <w:r w:rsidRPr="374F5E93">
        <w:rPr>
          <w:rStyle w:val="Strong"/>
        </w:rPr>
        <w:t>Q: I am a current holder of a</w:t>
      </w:r>
      <w:r w:rsidR="00203D37" w:rsidRPr="374F5E93">
        <w:rPr>
          <w:rStyle w:val="Strong"/>
        </w:rPr>
        <w:t xml:space="preserve"> </w:t>
      </w:r>
      <w:r w:rsidR="00527ECD" w:rsidRPr="374F5E93">
        <w:rPr>
          <w:rStyle w:val="Strong"/>
        </w:rPr>
        <w:t>Fellowship</w:t>
      </w:r>
      <w:r w:rsidR="00203D37" w:rsidRPr="374F5E93">
        <w:rPr>
          <w:rStyle w:val="Strong"/>
        </w:rPr>
        <w:t xml:space="preserve"> </w:t>
      </w:r>
      <w:r w:rsidR="00B01993" w:rsidRPr="374F5E93">
        <w:rPr>
          <w:rStyle w:val="Strong"/>
        </w:rPr>
        <w:t xml:space="preserve">from another funding body. </w:t>
      </w:r>
      <w:r w:rsidRPr="374F5E93">
        <w:rPr>
          <w:rStyle w:val="Strong"/>
        </w:rPr>
        <w:t>Am I eligible to apply for a Mid-Career Research Fellowship?</w:t>
      </w:r>
      <w:r>
        <w:br/>
        <w:t xml:space="preserve">A: Yes, holders </w:t>
      </w:r>
      <w:r w:rsidR="00203D37">
        <w:t xml:space="preserve">of </w:t>
      </w:r>
      <w:r w:rsidR="7CAF7447">
        <w:t>f</w:t>
      </w:r>
      <w:r w:rsidR="00203D37">
        <w:t xml:space="preserve">ellowships from </w:t>
      </w:r>
      <w:r w:rsidR="00B01993">
        <w:t>another funding body</w:t>
      </w:r>
      <w:r w:rsidR="00252E19">
        <w:t xml:space="preserve"> (except </w:t>
      </w:r>
      <w:r w:rsidR="00252E19" w:rsidRPr="00680888">
        <w:rPr>
          <w:lang w:eastAsia="en-AU"/>
        </w:rPr>
        <w:t>NHMRC Investigator Grant Leadership Levels 1</w:t>
      </w:r>
      <w:r w:rsidR="00050199">
        <w:rPr>
          <w:lang w:eastAsia="en-AU"/>
        </w:rPr>
        <w:noBreakHyphen/>
      </w:r>
      <w:r w:rsidR="00252E19" w:rsidRPr="00680888">
        <w:rPr>
          <w:lang w:eastAsia="en-AU"/>
        </w:rPr>
        <w:t>3</w:t>
      </w:r>
      <w:r w:rsidR="00252E19">
        <w:rPr>
          <w:lang w:eastAsia="en-AU"/>
        </w:rPr>
        <w:t>)</w:t>
      </w:r>
      <w:r>
        <w:t xml:space="preserve"> may apply for a Mid-Career Research Fellowship but cannot hold both fellowships concurrently.</w:t>
      </w:r>
      <w:r w:rsidR="003852B3">
        <w:t xml:space="preserve"> See MCRF guidelines for more detail.</w:t>
      </w:r>
    </w:p>
    <w:bookmarkEnd w:id="1"/>
    <w:p w14:paraId="66FCCECF" w14:textId="6C5DEE32" w:rsidR="00411E9A" w:rsidRDefault="006B5BE5" w:rsidP="00487CD1">
      <w:pPr>
        <w:pStyle w:val="DHHSbody"/>
      </w:pPr>
      <w:r w:rsidRPr="00487CD1">
        <w:rPr>
          <w:rStyle w:val="Strong"/>
          <w:bCs w:val="0"/>
        </w:rPr>
        <w:t xml:space="preserve">Q: I received my PhD in </w:t>
      </w:r>
      <w:r w:rsidR="005960CD" w:rsidRPr="00487CD1">
        <w:rPr>
          <w:rStyle w:val="Strong"/>
          <w:bCs w:val="0"/>
        </w:rPr>
        <w:t>200</w:t>
      </w:r>
      <w:r w:rsidR="00060753">
        <w:rPr>
          <w:rStyle w:val="Strong"/>
          <w:bCs w:val="0"/>
        </w:rPr>
        <w:t>8</w:t>
      </w:r>
      <w:r w:rsidR="005960CD" w:rsidRPr="00487CD1">
        <w:rPr>
          <w:rStyle w:val="Strong"/>
          <w:bCs w:val="0"/>
        </w:rPr>
        <w:t xml:space="preserve"> </w:t>
      </w:r>
      <w:r w:rsidRPr="00487CD1">
        <w:rPr>
          <w:rStyle w:val="Strong"/>
          <w:bCs w:val="0"/>
        </w:rPr>
        <w:t>and I am unsure if I am eligible for a Mid-Career Research Fellowship?</w:t>
      </w:r>
      <w:r w:rsidRPr="00487CD1">
        <w:br/>
        <w:t>A: For the purposes of eligibility, the VCA uses the date you received notification that your PhD is accepted, not the date it was conferred (</w:t>
      </w:r>
      <w:r w:rsidR="00FA3F14" w:rsidRPr="00487CD1">
        <w:t>i.e.</w:t>
      </w:r>
      <w:r w:rsidRPr="00487CD1">
        <w:t xml:space="preserve"> at a graduation ceremony). Therefore, the time elapsed to be eligible for a Mid-Career Research Fellowship is the time between when you received notification and the closing date of this funding </w:t>
      </w:r>
      <w:r w:rsidR="008277B8" w:rsidRPr="00487CD1">
        <w:t>scheme</w:t>
      </w:r>
      <w:r w:rsidR="00305184">
        <w:t xml:space="preserve"> (</w:t>
      </w:r>
      <w:r w:rsidR="003852B3" w:rsidRPr="00591BB1">
        <w:t>1</w:t>
      </w:r>
      <w:r w:rsidR="00591BB1">
        <w:t>6</w:t>
      </w:r>
      <w:r w:rsidR="003852B3" w:rsidRPr="00591BB1">
        <w:t xml:space="preserve"> August</w:t>
      </w:r>
      <w:r w:rsidR="00305184" w:rsidRPr="00591BB1">
        <w:t xml:space="preserve"> </w:t>
      </w:r>
      <w:r w:rsidR="005960CD" w:rsidRPr="00591BB1">
        <w:t>202</w:t>
      </w:r>
      <w:r w:rsidR="003852B3" w:rsidRPr="00591BB1">
        <w:t>3</w:t>
      </w:r>
      <w:r w:rsidR="00305184">
        <w:t>)</w:t>
      </w:r>
      <w:r w:rsidR="008277B8" w:rsidRPr="00487CD1">
        <w:t xml:space="preserve"> and</w:t>
      </w:r>
      <w:r w:rsidRPr="00487CD1">
        <w:t xml:space="preserve"> must be no more than 15 years</w:t>
      </w:r>
      <w:r w:rsidR="008277B8">
        <w:t>,</w:t>
      </w:r>
      <w:r w:rsidRPr="00487CD1">
        <w:t xml:space="preserve"> with the exception of recognised career breaks.</w:t>
      </w:r>
    </w:p>
    <w:p w14:paraId="4DCD2E66" w14:textId="2FDDB1DA" w:rsidR="006B5BE5" w:rsidRDefault="006B5BE5" w:rsidP="00487CD1">
      <w:pPr>
        <w:pStyle w:val="DHHSbody"/>
      </w:pPr>
      <w:r w:rsidRPr="00487CD1">
        <w:rPr>
          <w:rStyle w:val="Strong"/>
          <w:bCs w:val="0"/>
        </w:rPr>
        <w:t>Q: If I have previously received a</w:t>
      </w:r>
      <w:r w:rsidR="006E6033">
        <w:rPr>
          <w:rStyle w:val="Strong"/>
          <w:bCs w:val="0"/>
        </w:rPr>
        <w:t xml:space="preserve"> </w:t>
      </w:r>
      <w:r w:rsidR="009C68F6">
        <w:rPr>
          <w:rStyle w:val="Strong"/>
          <w:bCs w:val="0"/>
        </w:rPr>
        <w:t>VCA</w:t>
      </w:r>
      <w:r w:rsidRPr="00487CD1">
        <w:rPr>
          <w:rStyle w:val="Strong"/>
          <w:bCs w:val="0"/>
        </w:rPr>
        <w:t xml:space="preserve"> </w:t>
      </w:r>
      <w:r w:rsidR="0024016E">
        <w:rPr>
          <w:rStyle w:val="Strong"/>
          <w:bCs w:val="0"/>
        </w:rPr>
        <w:t>Early Career</w:t>
      </w:r>
      <w:r w:rsidR="009C68F6">
        <w:rPr>
          <w:rStyle w:val="Strong"/>
          <w:bCs w:val="0"/>
        </w:rPr>
        <w:t xml:space="preserve"> Seed Grant</w:t>
      </w:r>
      <w:r w:rsidRPr="00487CD1">
        <w:rPr>
          <w:rStyle w:val="Strong"/>
          <w:bCs w:val="0"/>
        </w:rPr>
        <w:t>, am I eligible to apply for a Mid-Career Research Fellowship?</w:t>
      </w:r>
      <w:r w:rsidRPr="00487CD1">
        <w:br/>
        <w:t>A: Yes, provided you fulfil the other eligibility criteria within the scheme.</w:t>
      </w:r>
    </w:p>
    <w:p w14:paraId="5379E33C" w14:textId="3B361A90" w:rsidR="006B5BE5" w:rsidRDefault="006B5BE5" w:rsidP="00487CD1">
      <w:pPr>
        <w:pStyle w:val="DHHSbody"/>
      </w:pPr>
      <w:r w:rsidRPr="00487CD1">
        <w:rPr>
          <w:rStyle w:val="Strong"/>
          <w:bCs w:val="0"/>
        </w:rPr>
        <w:t>Q: I am a medical graduate. Am I eligible for a Mid-Career Research Fellowship?</w:t>
      </w:r>
      <w:r w:rsidRPr="00487CD1">
        <w:br/>
        <w:t>A:</w:t>
      </w:r>
      <w:r w:rsidR="0050282D">
        <w:t xml:space="preserve"> </w:t>
      </w:r>
      <w:r w:rsidR="004764E9">
        <w:t>Yes.</w:t>
      </w:r>
      <w:r w:rsidRPr="00487CD1">
        <w:t xml:space="preserve"> </w:t>
      </w:r>
      <w:r w:rsidR="00973E9E">
        <w:t>M</w:t>
      </w:r>
      <w:r w:rsidR="005C0DF0">
        <w:t xml:space="preserve">edical and dental graduates working in a research capacity are eligible for Early Career and Mid-Career </w:t>
      </w:r>
      <w:r w:rsidR="0019570F">
        <w:t>Research Fellowships</w:t>
      </w:r>
      <w:r w:rsidR="00DE4741">
        <w:t xml:space="preserve"> if they meet the </w:t>
      </w:r>
      <w:r w:rsidR="00B75B5B">
        <w:t>eligibility criteria</w:t>
      </w:r>
      <w:r w:rsidR="005C0DF0">
        <w:t xml:space="preserve">.  </w:t>
      </w:r>
      <w:r w:rsidR="005C0DF0" w:rsidRPr="007A5EB6">
        <w:t xml:space="preserve">Medical and dental graduates intending to work part-time in a clinical role while undertaking research should refer to </w:t>
      </w:r>
      <w:r w:rsidR="007A5EB6" w:rsidRPr="007A5EB6">
        <w:t xml:space="preserve">information on working part-time in the </w:t>
      </w:r>
      <w:r w:rsidR="005C0DF0" w:rsidRPr="007A5EB6">
        <w:t xml:space="preserve">VCA </w:t>
      </w:r>
      <w:r w:rsidR="00683C28" w:rsidRPr="007A5EB6">
        <w:t>Mid-Career Research Fellowship funding guidelines</w:t>
      </w:r>
      <w:r w:rsidR="005C0DF0">
        <w:t xml:space="preserve">. </w:t>
      </w:r>
    </w:p>
    <w:p w14:paraId="5E260766" w14:textId="368E3226" w:rsidR="00BA64D5" w:rsidRPr="00487CD1" w:rsidRDefault="00BA64D5" w:rsidP="00BA64D5">
      <w:pPr>
        <w:pStyle w:val="DHHSbody"/>
      </w:pPr>
      <w:r w:rsidRPr="00487CD1">
        <w:rPr>
          <w:rStyle w:val="Strong"/>
          <w:bCs w:val="0"/>
        </w:rPr>
        <w:t xml:space="preserve">Q: Is clinical work considered a career break for the purposes of </w:t>
      </w:r>
      <w:r w:rsidR="001D7FB6" w:rsidRPr="00487CD1">
        <w:rPr>
          <w:rStyle w:val="Strong"/>
          <w:bCs w:val="0"/>
        </w:rPr>
        <w:t>a</w:t>
      </w:r>
      <w:r w:rsidRPr="00487CD1">
        <w:rPr>
          <w:rStyle w:val="Strong"/>
          <w:bCs w:val="0"/>
        </w:rPr>
        <w:t xml:space="preserve"> </w:t>
      </w:r>
      <w:r>
        <w:rPr>
          <w:rStyle w:val="Strong"/>
          <w:bCs w:val="0"/>
        </w:rPr>
        <w:t>Mid-Career Research Fellowship</w:t>
      </w:r>
      <w:r w:rsidRPr="00487CD1">
        <w:rPr>
          <w:rStyle w:val="Strong"/>
          <w:bCs w:val="0"/>
        </w:rPr>
        <w:t>?</w:t>
      </w:r>
      <w:r w:rsidRPr="00487CD1">
        <w:br/>
        <w:t xml:space="preserve">A: </w:t>
      </w:r>
      <w:r>
        <w:t>Yes</w:t>
      </w:r>
      <w:r w:rsidRPr="00487CD1">
        <w:t>.</w:t>
      </w:r>
    </w:p>
    <w:p w14:paraId="66E69D93" w14:textId="77777777" w:rsidR="009050D9" w:rsidRDefault="009050D9" w:rsidP="009050D9">
      <w:pPr>
        <w:pStyle w:val="DHHSbody"/>
        <w:rPr>
          <w:lang w:eastAsia="en-AU"/>
        </w:rPr>
      </w:pPr>
      <w:r w:rsidRPr="006B5BE5">
        <w:rPr>
          <w:b/>
          <w:lang w:eastAsia="en-AU"/>
        </w:rPr>
        <w:t xml:space="preserve">Q: I have previously held a VCA </w:t>
      </w:r>
      <w:r>
        <w:rPr>
          <w:b/>
          <w:lang w:eastAsia="en-AU"/>
        </w:rPr>
        <w:t>Mid-Career</w:t>
      </w:r>
      <w:r w:rsidRPr="006B5BE5">
        <w:rPr>
          <w:b/>
          <w:lang w:eastAsia="en-AU"/>
        </w:rPr>
        <w:t xml:space="preserve"> Research Fellowship, can I apply again?</w:t>
      </w:r>
      <w:r w:rsidRPr="00F26138">
        <w:rPr>
          <w:lang w:eastAsia="en-AU"/>
        </w:rPr>
        <w:br/>
        <w:t xml:space="preserve">A: </w:t>
      </w:r>
      <w:r>
        <w:rPr>
          <w:lang w:eastAsia="en-AU"/>
        </w:rPr>
        <w:t xml:space="preserve">No. Applicants are only eligible to hold a maximum of one VCA fellowship per scheme during their career. </w:t>
      </w:r>
    </w:p>
    <w:p w14:paraId="58A366B4" w14:textId="77777777" w:rsidR="006B5BE5" w:rsidRDefault="006B5BE5" w:rsidP="00533342">
      <w:pPr>
        <w:pStyle w:val="Heading1"/>
        <w:rPr>
          <w:lang w:eastAsia="en-AU"/>
        </w:rPr>
      </w:pPr>
      <w:r>
        <w:rPr>
          <w:lang w:eastAsia="en-AU"/>
        </w:rPr>
        <w:t>General</w:t>
      </w:r>
      <w:r w:rsidR="00487CD1">
        <w:rPr>
          <w:lang w:eastAsia="en-AU"/>
        </w:rPr>
        <w:t xml:space="preserve"> Frequently Asked Questions</w:t>
      </w:r>
    </w:p>
    <w:p w14:paraId="393B864B" w14:textId="3C57FAF7" w:rsidR="00D64A39" w:rsidRPr="008F1A7E" w:rsidRDefault="00F34C23">
      <w:pPr>
        <w:pStyle w:val="DHHSbody"/>
        <w:rPr>
          <w:b/>
          <w:bCs/>
          <w:lang w:eastAsia="en-AU"/>
        </w:rPr>
      </w:pPr>
      <w:r w:rsidRPr="008F1A7E">
        <w:rPr>
          <w:b/>
          <w:bCs/>
          <w:lang w:eastAsia="en-AU"/>
        </w:rPr>
        <w:t>Q. COVID-19 has impacted my research, will this be taken into account</w:t>
      </w:r>
      <w:r w:rsidR="0039498E" w:rsidRPr="008F1A7E">
        <w:rPr>
          <w:b/>
          <w:bCs/>
          <w:lang w:eastAsia="en-AU"/>
        </w:rPr>
        <w:t>?</w:t>
      </w:r>
    </w:p>
    <w:p w14:paraId="62C7FEBB" w14:textId="2AC47587" w:rsidR="0039498E" w:rsidRPr="00060753" w:rsidRDefault="0039498E" w:rsidP="00FA3F14">
      <w:pPr>
        <w:pStyle w:val="DHHSbody"/>
        <w:rPr>
          <w:bCs/>
          <w:u w:val="single"/>
          <w:lang w:val="en"/>
        </w:rPr>
      </w:pPr>
      <w:r w:rsidRPr="008F1A7E">
        <w:rPr>
          <w:lang w:eastAsia="en-AU"/>
        </w:rPr>
        <w:t>A:</w:t>
      </w:r>
      <w:r w:rsidR="0049341A" w:rsidRPr="008F1A7E">
        <w:rPr>
          <w:lang w:eastAsia="en-AU"/>
        </w:rPr>
        <w:t xml:space="preserve"> </w:t>
      </w:r>
      <w:r w:rsidR="00807EB8" w:rsidRPr="008F1A7E">
        <w:rPr>
          <w:lang w:eastAsia="en-AU"/>
        </w:rPr>
        <w:t>I</w:t>
      </w:r>
      <w:r w:rsidR="0049341A" w:rsidRPr="008F1A7E">
        <w:rPr>
          <w:lang w:eastAsia="en-AU"/>
        </w:rPr>
        <w:t>f</w:t>
      </w:r>
      <w:r w:rsidR="00EC358F" w:rsidRPr="008F1A7E">
        <w:rPr>
          <w:lang w:eastAsia="en-AU"/>
        </w:rPr>
        <w:t xml:space="preserve"> you </w:t>
      </w:r>
      <w:r w:rsidR="00636DA0" w:rsidRPr="008F1A7E">
        <w:rPr>
          <w:lang w:eastAsia="en-AU"/>
        </w:rPr>
        <w:t>believe</w:t>
      </w:r>
      <w:r w:rsidR="0049341A" w:rsidRPr="008F1A7E">
        <w:rPr>
          <w:lang w:eastAsia="en-AU"/>
        </w:rPr>
        <w:t xml:space="preserve"> COVID-19 has</w:t>
      </w:r>
      <w:r w:rsidR="00636DA0" w:rsidRPr="008F1A7E">
        <w:rPr>
          <w:lang w:eastAsia="en-AU"/>
        </w:rPr>
        <w:t xml:space="preserve"> significantly</w:t>
      </w:r>
      <w:r w:rsidR="0049341A" w:rsidRPr="008F1A7E">
        <w:rPr>
          <w:lang w:eastAsia="en-AU"/>
        </w:rPr>
        <w:t xml:space="preserve"> impacted your research</w:t>
      </w:r>
      <w:r w:rsidR="00636DA0" w:rsidRPr="008F1A7E">
        <w:rPr>
          <w:lang w:eastAsia="en-AU"/>
        </w:rPr>
        <w:t>,</w:t>
      </w:r>
      <w:r w:rsidR="0049341A" w:rsidRPr="008F1A7E">
        <w:rPr>
          <w:lang w:eastAsia="en-AU"/>
        </w:rPr>
        <w:t xml:space="preserve"> </w:t>
      </w:r>
      <w:r w:rsidR="00C03E95">
        <w:rPr>
          <w:lang w:eastAsia="en-AU"/>
        </w:rPr>
        <w:t>there i</w:t>
      </w:r>
      <w:r w:rsidR="00B14530">
        <w:rPr>
          <w:lang w:eastAsia="en-AU"/>
        </w:rPr>
        <w:t>s an opportunity to</w:t>
      </w:r>
      <w:r w:rsidR="00C03E95" w:rsidRPr="008F1A7E">
        <w:rPr>
          <w:lang w:eastAsia="en-AU"/>
        </w:rPr>
        <w:t xml:space="preserve"> </w:t>
      </w:r>
      <w:r w:rsidR="0049341A" w:rsidRPr="008F1A7E">
        <w:rPr>
          <w:lang w:eastAsia="en-AU"/>
        </w:rPr>
        <w:t xml:space="preserve">briefly describe the impact in </w:t>
      </w:r>
      <w:r w:rsidR="00910404">
        <w:rPr>
          <w:lang w:eastAsia="en-AU"/>
        </w:rPr>
        <w:t xml:space="preserve">the </w:t>
      </w:r>
      <w:r w:rsidR="00224880">
        <w:rPr>
          <w:lang w:eastAsia="en-AU"/>
        </w:rPr>
        <w:t>Impact of Career Disruption Statement</w:t>
      </w:r>
      <w:r w:rsidR="00910404">
        <w:rPr>
          <w:lang w:eastAsia="en-AU"/>
        </w:rPr>
        <w:t xml:space="preserve"> </w:t>
      </w:r>
      <w:r w:rsidR="00611C95">
        <w:rPr>
          <w:lang w:eastAsia="en-AU"/>
        </w:rPr>
        <w:t>section</w:t>
      </w:r>
      <w:r w:rsidR="006C733F" w:rsidRPr="008F1A7E">
        <w:rPr>
          <w:lang w:eastAsia="en-AU"/>
        </w:rPr>
        <w:t xml:space="preserve"> </w:t>
      </w:r>
      <w:r w:rsidR="00982430" w:rsidRPr="008F1A7E">
        <w:rPr>
          <w:lang w:eastAsia="en-AU"/>
        </w:rPr>
        <w:t xml:space="preserve">in </w:t>
      </w:r>
      <w:r w:rsidR="0049341A" w:rsidRPr="008F1A7E">
        <w:rPr>
          <w:lang w:eastAsia="en-AU"/>
        </w:rPr>
        <w:t>your application</w:t>
      </w:r>
      <w:r w:rsidR="367D2B3B" w:rsidRPr="008F1A7E">
        <w:rPr>
          <w:lang w:eastAsia="en-AU"/>
        </w:rPr>
        <w:t xml:space="preserve"> and this will be </w:t>
      </w:r>
      <w:r w:rsidR="004A6328" w:rsidRPr="008F1A7E">
        <w:rPr>
          <w:lang w:eastAsia="en-AU"/>
        </w:rPr>
        <w:t>provided to</w:t>
      </w:r>
      <w:r w:rsidR="367D2B3B" w:rsidRPr="008F1A7E">
        <w:rPr>
          <w:lang w:eastAsia="en-AU"/>
        </w:rPr>
        <w:t xml:space="preserve"> the evaluation panel</w:t>
      </w:r>
      <w:r w:rsidR="004A6328" w:rsidRPr="008F1A7E">
        <w:rPr>
          <w:lang w:eastAsia="en-AU"/>
        </w:rPr>
        <w:t xml:space="preserve"> for consideration</w:t>
      </w:r>
      <w:r w:rsidR="0049341A" w:rsidRPr="008F1A7E">
        <w:rPr>
          <w:lang w:eastAsia="en-AU"/>
        </w:rPr>
        <w:t>.</w:t>
      </w:r>
      <w:r w:rsidR="0049341A" w:rsidRPr="45DE488B">
        <w:rPr>
          <w:lang w:eastAsia="en-AU"/>
        </w:rPr>
        <w:t xml:space="preserve"> </w:t>
      </w:r>
    </w:p>
    <w:p w14:paraId="3B9BB44D" w14:textId="4365521B" w:rsidR="006B5BE5" w:rsidRDefault="006B5BE5" w:rsidP="006B5BE5">
      <w:pPr>
        <w:pStyle w:val="DHHSbody"/>
        <w:rPr>
          <w:lang w:eastAsia="en-AU"/>
        </w:rPr>
      </w:pPr>
      <w:r w:rsidRPr="00487CD1">
        <w:rPr>
          <w:b/>
          <w:lang w:eastAsia="en-AU"/>
        </w:rPr>
        <w:t>Q: Can you please advise on the suitability of my project for this funding scheme? Are there any priority areas for this funding scheme?</w:t>
      </w:r>
      <w:r w:rsidRPr="00F26138">
        <w:rPr>
          <w:lang w:eastAsia="en-AU"/>
        </w:rPr>
        <w:br/>
        <w:t>A: The VCA is unable to discuss the suitability of a project for a funding round, the VCA can only assist applicants to determine eligibility</w:t>
      </w:r>
      <w:r w:rsidR="00D12333">
        <w:rPr>
          <w:lang w:eastAsia="en-AU"/>
        </w:rPr>
        <w:t xml:space="preserve"> via the Research Administration Office</w:t>
      </w:r>
      <w:r w:rsidRPr="00F26138">
        <w:rPr>
          <w:lang w:eastAsia="en-AU"/>
        </w:rPr>
        <w:t>. Please refer to the funding guidelines for any priorities the VCA has for a funding scheme.</w:t>
      </w:r>
    </w:p>
    <w:p w14:paraId="1D37F5D7" w14:textId="47B82CE9" w:rsidR="007D435F" w:rsidRPr="005D4DB7" w:rsidRDefault="007D435F" w:rsidP="006B5BE5">
      <w:pPr>
        <w:pStyle w:val="DHHSbody"/>
        <w:rPr>
          <w:b/>
          <w:lang w:eastAsia="en-AU"/>
        </w:rPr>
      </w:pPr>
      <w:r w:rsidRPr="005D4DB7">
        <w:rPr>
          <w:b/>
          <w:lang w:eastAsia="en-AU"/>
        </w:rPr>
        <w:t xml:space="preserve">Q: How do </w:t>
      </w:r>
      <w:r w:rsidR="006E15D8" w:rsidRPr="005D4DB7">
        <w:rPr>
          <w:b/>
          <w:lang w:eastAsia="en-AU"/>
        </w:rPr>
        <w:t>I know if my project is considered translational?</w:t>
      </w:r>
    </w:p>
    <w:p w14:paraId="6C3905A9" w14:textId="35B1A67B" w:rsidR="006E15D8" w:rsidRDefault="006E15D8" w:rsidP="006B5BE5">
      <w:pPr>
        <w:pStyle w:val="DHHSbody"/>
        <w:rPr>
          <w:lang w:eastAsia="en-AU"/>
        </w:rPr>
      </w:pPr>
      <w:r>
        <w:rPr>
          <w:lang w:eastAsia="en-AU"/>
        </w:rPr>
        <w:t xml:space="preserve">The </w:t>
      </w:r>
      <w:r w:rsidR="006A47E8">
        <w:rPr>
          <w:lang w:eastAsia="en-AU"/>
        </w:rPr>
        <w:t>202</w:t>
      </w:r>
      <w:r w:rsidR="00F242E3">
        <w:rPr>
          <w:lang w:eastAsia="en-AU"/>
        </w:rPr>
        <w:t>3</w:t>
      </w:r>
      <w:r w:rsidR="006A47E8">
        <w:rPr>
          <w:lang w:eastAsia="en-AU"/>
        </w:rPr>
        <w:t xml:space="preserve"> </w:t>
      </w:r>
      <w:r>
        <w:rPr>
          <w:lang w:eastAsia="en-AU"/>
        </w:rPr>
        <w:t xml:space="preserve">VCA Funding </w:t>
      </w:r>
      <w:r w:rsidR="000D4C7A">
        <w:rPr>
          <w:lang w:eastAsia="en-AU"/>
        </w:rPr>
        <w:t>R</w:t>
      </w:r>
      <w:r>
        <w:rPr>
          <w:lang w:eastAsia="en-AU"/>
        </w:rPr>
        <w:t xml:space="preserve">ules </w:t>
      </w:r>
      <w:r w:rsidR="00442147">
        <w:rPr>
          <w:lang w:eastAsia="en-AU"/>
        </w:rPr>
        <w:t xml:space="preserve">(Appendix </w:t>
      </w:r>
      <w:r w:rsidR="00C11896">
        <w:rPr>
          <w:lang w:eastAsia="en-AU"/>
        </w:rPr>
        <w:t>1</w:t>
      </w:r>
      <w:r w:rsidR="00442147">
        <w:rPr>
          <w:lang w:eastAsia="en-AU"/>
        </w:rPr>
        <w:t xml:space="preserve">) </w:t>
      </w:r>
      <w:r w:rsidR="00670816">
        <w:rPr>
          <w:lang w:eastAsia="en-AU"/>
        </w:rPr>
        <w:t>provide further advice and resources on defining translation</w:t>
      </w:r>
      <w:r w:rsidR="00105BEB">
        <w:rPr>
          <w:lang w:eastAsia="en-AU"/>
        </w:rPr>
        <w:t>al</w:t>
      </w:r>
      <w:r w:rsidR="00670816">
        <w:rPr>
          <w:lang w:eastAsia="en-AU"/>
        </w:rPr>
        <w:t xml:space="preserve"> research</w:t>
      </w:r>
      <w:r w:rsidR="00AD3C7E">
        <w:rPr>
          <w:lang w:eastAsia="en-AU"/>
        </w:rPr>
        <w:t xml:space="preserve">. </w:t>
      </w:r>
      <w:r w:rsidR="00A663F4">
        <w:rPr>
          <w:lang w:eastAsia="en-AU"/>
        </w:rPr>
        <w:t>P</w:t>
      </w:r>
      <w:r w:rsidR="00AD3C7E">
        <w:rPr>
          <w:lang w:eastAsia="en-AU"/>
        </w:rPr>
        <w:t xml:space="preserve">reviously funded VCA projects </w:t>
      </w:r>
      <w:r w:rsidR="00476B5B">
        <w:rPr>
          <w:lang w:eastAsia="en-AU"/>
        </w:rPr>
        <w:t>are also available to view on the VCA website</w:t>
      </w:r>
      <w:r w:rsidR="009D04F1">
        <w:rPr>
          <w:lang w:eastAsia="en-AU"/>
        </w:rPr>
        <w:t>.</w:t>
      </w:r>
    </w:p>
    <w:p w14:paraId="4C4792C6" w14:textId="1BC9E621" w:rsidR="001A1F7D" w:rsidRDefault="001A1F7D" w:rsidP="006B5BE5">
      <w:pPr>
        <w:pStyle w:val="DHHSbody"/>
        <w:rPr>
          <w:b/>
          <w:bCs/>
          <w:lang w:eastAsia="en-AU"/>
        </w:rPr>
      </w:pPr>
      <w:r w:rsidRPr="001A1F7D">
        <w:rPr>
          <w:b/>
          <w:bCs/>
          <w:lang w:eastAsia="en-AU"/>
        </w:rPr>
        <w:t xml:space="preserve">Q: Will </w:t>
      </w:r>
      <w:r>
        <w:rPr>
          <w:b/>
          <w:bCs/>
          <w:lang w:eastAsia="en-AU"/>
        </w:rPr>
        <w:t xml:space="preserve">figure legends (image files) count towards </w:t>
      </w:r>
      <w:r w:rsidR="009233A9">
        <w:rPr>
          <w:b/>
          <w:bCs/>
          <w:lang w:eastAsia="en-AU"/>
        </w:rPr>
        <w:t xml:space="preserve">the </w:t>
      </w:r>
      <w:r>
        <w:rPr>
          <w:b/>
          <w:bCs/>
          <w:lang w:eastAsia="en-AU"/>
        </w:rPr>
        <w:t>word count in each section of the Research Proposal document?</w:t>
      </w:r>
    </w:p>
    <w:p w14:paraId="2BCD5B7F" w14:textId="6B0FE783" w:rsidR="001A1F7D" w:rsidRPr="001A1F7D" w:rsidRDefault="001A1F7D" w:rsidP="006B5BE5">
      <w:pPr>
        <w:pStyle w:val="DHHSbody"/>
        <w:rPr>
          <w:b/>
          <w:bCs/>
          <w:lang w:eastAsia="en-AU"/>
        </w:rPr>
      </w:pPr>
      <w:r>
        <w:rPr>
          <w:lang w:eastAsia="en-AU"/>
        </w:rPr>
        <w:t>A: The word limit excludes figure legends.</w:t>
      </w:r>
      <w:r>
        <w:rPr>
          <w:b/>
          <w:bCs/>
          <w:lang w:eastAsia="en-AU"/>
        </w:rPr>
        <w:t xml:space="preserve"> </w:t>
      </w:r>
    </w:p>
    <w:p w14:paraId="67CF9D00" w14:textId="1B44F878" w:rsidR="006B5BE5" w:rsidRDefault="006B5BE5" w:rsidP="006B5BE5">
      <w:pPr>
        <w:pStyle w:val="DHHSbody"/>
        <w:rPr>
          <w:lang w:eastAsia="en-AU"/>
        </w:rPr>
      </w:pPr>
      <w:r w:rsidRPr="00487CD1">
        <w:rPr>
          <w:b/>
          <w:lang w:eastAsia="en-AU"/>
        </w:rPr>
        <w:t>Q: Can I provide references for the summary of proposed research in the application form?</w:t>
      </w:r>
      <w:r w:rsidRPr="00487CD1">
        <w:rPr>
          <w:b/>
          <w:lang w:eastAsia="en-AU"/>
        </w:rPr>
        <w:br/>
      </w:r>
      <w:r w:rsidRPr="00F26138">
        <w:rPr>
          <w:lang w:eastAsia="en-AU"/>
        </w:rPr>
        <w:t xml:space="preserve">A: References are required in the </w:t>
      </w:r>
      <w:r w:rsidR="005E2533">
        <w:rPr>
          <w:lang w:eastAsia="en-AU"/>
        </w:rPr>
        <w:t>research proposal</w:t>
      </w:r>
      <w:r w:rsidRPr="00F26138">
        <w:rPr>
          <w:lang w:eastAsia="en-AU"/>
        </w:rPr>
        <w:t xml:space="preserve"> </w:t>
      </w:r>
      <w:r w:rsidR="009C68F6">
        <w:rPr>
          <w:lang w:eastAsia="en-AU"/>
        </w:rPr>
        <w:t>section of the application</w:t>
      </w:r>
      <w:r w:rsidRPr="00F26138">
        <w:rPr>
          <w:lang w:eastAsia="en-AU"/>
        </w:rPr>
        <w:t>.</w:t>
      </w:r>
    </w:p>
    <w:p w14:paraId="15D77B63" w14:textId="77777777" w:rsidR="00C11896" w:rsidRDefault="00C11896">
      <w:pPr>
        <w:spacing w:after="0" w:line="240" w:lineRule="auto"/>
        <w:rPr>
          <w:rFonts w:ascii="Arial" w:eastAsia="Times" w:hAnsi="Arial" w:cs="Times New Roman"/>
          <w:b/>
          <w:bCs/>
          <w:sz w:val="20"/>
          <w:szCs w:val="20"/>
          <w:lang w:eastAsia="en-AU"/>
        </w:rPr>
      </w:pPr>
      <w:r>
        <w:rPr>
          <w:b/>
          <w:bCs/>
          <w:lang w:eastAsia="en-AU"/>
        </w:rPr>
        <w:br w:type="page"/>
      </w:r>
    </w:p>
    <w:p w14:paraId="3FFCD66E" w14:textId="2BD497FC" w:rsidR="007C1436" w:rsidRPr="007D6E47" w:rsidRDefault="007C1436" w:rsidP="006B5BE5">
      <w:pPr>
        <w:pStyle w:val="DHHSbody"/>
        <w:rPr>
          <w:b/>
          <w:bCs/>
          <w:lang w:eastAsia="en-AU"/>
        </w:rPr>
      </w:pPr>
      <w:r w:rsidRPr="007D6E47">
        <w:rPr>
          <w:b/>
          <w:bCs/>
          <w:lang w:eastAsia="en-AU"/>
        </w:rPr>
        <w:lastRenderedPageBreak/>
        <w:t>Q:</w:t>
      </w:r>
      <w:r w:rsidR="00017145" w:rsidRPr="007D6E47">
        <w:rPr>
          <w:b/>
          <w:bCs/>
          <w:lang w:eastAsia="en-AU"/>
        </w:rPr>
        <w:t xml:space="preserve"> </w:t>
      </w:r>
      <w:r w:rsidRPr="007D6E47">
        <w:rPr>
          <w:b/>
          <w:bCs/>
          <w:lang w:eastAsia="en-AU"/>
        </w:rPr>
        <w:t xml:space="preserve">Is </w:t>
      </w:r>
      <w:r w:rsidR="00017145" w:rsidRPr="007D6E47">
        <w:rPr>
          <w:b/>
          <w:bCs/>
          <w:lang w:eastAsia="en-AU"/>
        </w:rPr>
        <w:t xml:space="preserve">an FTE of </w:t>
      </w:r>
      <w:r w:rsidRPr="007D6E47">
        <w:rPr>
          <w:b/>
          <w:bCs/>
          <w:lang w:eastAsia="en-AU"/>
        </w:rPr>
        <w:t>0.8 considered part-time?</w:t>
      </w:r>
    </w:p>
    <w:p w14:paraId="4CBA3AA3" w14:textId="56CF40B0" w:rsidR="007C1436" w:rsidRPr="00F26138" w:rsidRDefault="007C1436" w:rsidP="006B5BE5">
      <w:pPr>
        <w:pStyle w:val="DHHSbody"/>
        <w:rPr>
          <w:lang w:eastAsia="en-AU"/>
        </w:rPr>
      </w:pPr>
      <w:r>
        <w:rPr>
          <w:lang w:eastAsia="en-AU"/>
        </w:rPr>
        <w:t xml:space="preserve">A: No, </w:t>
      </w:r>
      <w:r w:rsidR="001828B3">
        <w:rPr>
          <w:lang w:eastAsia="en-AU"/>
        </w:rPr>
        <w:t xml:space="preserve">between </w:t>
      </w:r>
      <w:r>
        <w:rPr>
          <w:lang w:eastAsia="en-AU"/>
        </w:rPr>
        <w:t>0.8</w:t>
      </w:r>
      <w:r w:rsidR="001828B3">
        <w:rPr>
          <w:lang w:eastAsia="en-AU"/>
        </w:rPr>
        <w:t xml:space="preserve"> FTE and </w:t>
      </w:r>
      <w:r>
        <w:rPr>
          <w:lang w:eastAsia="en-AU"/>
        </w:rPr>
        <w:t>1 FTE is</w:t>
      </w:r>
      <w:r w:rsidR="00017145">
        <w:rPr>
          <w:lang w:eastAsia="en-AU"/>
        </w:rPr>
        <w:t xml:space="preserve"> </w:t>
      </w:r>
      <w:r w:rsidR="0027361A">
        <w:rPr>
          <w:lang w:eastAsia="en-AU"/>
        </w:rPr>
        <w:t>defined as full-time.</w:t>
      </w:r>
    </w:p>
    <w:p w14:paraId="22C70755" w14:textId="77777777" w:rsidR="006B5BE5" w:rsidRPr="00F26138" w:rsidRDefault="006B5BE5" w:rsidP="006B5BE5">
      <w:pPr>
        <w:pStyle w:val="DHHSbody"/>
        <w:rPr>
          <w:lang w:eastAsia="en-AU"/>
        </w:rPr>
      </w:pPr>
      <w:r w:rsidRPr="00487CD1">
        <w:rPr>
          <w:b/>
          <w:lang w:eastAsia="en-AU"/>
        </w:rPr>
        <w:t>Q: Who can apply for VCA funding?</w:t>
      </w:r>
      <w:r w:rsidRPr="00487CD1">
        <w:rPr>
          <w:b/>
          <w:lang w:eastAsia="en-AU"/>
        </w:rPr>
        <w:br/>
      </w:r>
      <w:r w:rsidRPr="00F26138">
        <w:rPr>
          <w:lang w:eastAsia="en-AU"/>
        </w:rPr>
        <w:t>A: Any organisation or individual that is, or will be, involved in the conduct of cancer research in Victoria is eligible to apply for VCA funding. Applications must be made under the auspices of a Victorian hospital, research organisation or university. For specific eligibility requirements, see the guidelines provided for individual grants.</w:t>
      </w:r>
    </w:p>
    <w:p w14:paraId="487104CC" w14:textId="75367A7F" w:rsidR="006B5BE5" w:rsidRPr="00F26138" w:rsidRDefault="006B5BE5" w:rsidP="006B5BE5">
      <w:pPr>
        <w:pStyle w:val="DHHSbody"/>
        <w:rPr>
          <w:lang w:eastAsia="en-AU"/>
        </w:rPr>
      </w:pPr>
      <w:r w:rsidRPr="00487CD1">
        <w:rPr>
          <w:b/>
          <w:lang w:eastAsia="en-AU"/>
        </w:rPr>
        <w:t>Q: How can I apply for funding?</w:t>
      </w:r>
      <w:r w:rsidRPr="00487CD1">
        <w:rPr>
          <w:b/>
          <w:lang w:eastAsia="en-AU"/>
        </w:rPr>
        <w:br/>
      </w:r>
      <w:r w:rsidRPr="00F26138">
        <w:rPr>
          <w:lang w:eastAsia="en-AU"/>
        </w:rPr>
        <w:t>A: When applications are open, we provide a link for you to apply online in the current funding scheme pages</w:t>
      </w:r>
      <w:r w:rsidR="00F3778E">
        <w:rPr>
          <w:lang w:eastAsia="en-AU"/>
        </w:rPr>
        <w:t xml:space="preserve"> on the VCA website</w:t>
      </w:r>
      <w:r w:rsidRPr="00F26138">
        <w:rPr>
          <w:lang w:eastAsia="en-AU"/>
        </w:rPr>
        <w:t>. We do not accept applications submitted in hard copy or by email.</w:t>
      </w:r>
    </w:p>
    <w:p w14:paraId="15689295" w14:textId="63F66912" w:rsidR="00D12EFA" w:rsidRDefault="006B5BE5" w:rsidP="00D12EFA">
      <w:pPr>
        <w:pStyle w:val="DHHSbody"/>
      </w:pPr>
      <w:r w:rsidRPr="00C56953">
        <w:rPr>
          <w:b/>
          <w:lang w:eastAsia="en-AU"/>
        </w:rPr>
        <w:t>Q: Who can I contact if I have any queries about applying for a specific grant?</w:t>
      </w:r>
      <w:r w:rsidRPr="00C56953">
        <w:rPr>
          <w:b/>
          <w:lang w:eastAsia="en-AU"/>
        </w:rPr>
        <w:br/>
      </w:r>
      <w:r w:rsidRPr="00C56953">
        <w:rPr>
          <w:lang w:eastAsia="en-AU"/>
        </w:rPr>
        <w:t xml:space="preserve">A: </w:t>
      </w:r>
      <w:r w:rsidR="00245465" w:rsidRPr="00C56953">
        <w:t>C</w:t>
      </w:r>
      <w:r w:rsidR="00D12EFA" w:rsidRPr="00C56953">
        <w:t xml:space="preserve">ontact your Research Administering Office as the first point of contact for all funding round application related matters or visit the </w:t>
      </w:r>
      <w:r w:rsidR="0033791F">
        <w:t>Funding</w:t>
      </w:r>
      <w:r w:rsidR="00D12EFA" w:rsidRPr="00C56953">
        <w:t xml:space="preserve"> page on the VCA website.</w:t>
      </w:r>
    </w:p>
    <w:p w14:paraId="67CC1640" w14:textId="77777777" w:rsidR="00D12EFA" w:rsidRPr="00601877" w:rsidRDefault="00D12EFA" w:rsidP="00D12EFA">
      <w:pPr>
        <w:pStyle w:val="DHHSbody"/>
      </w:pPr>
      <w:r w:rsidRPr="00601877">
        <w:t xml:space="preserve">Website: </w:t>
      </w:r>
      <w:hyperlink r:id="rId22" w:history="1">
        <w:r w:rsidRPr="00177F64">
          <w:rPr>
            <w:rStyle w:val="Hyperlink"/>
          </w:rPr>
          <w:t>www.victoriancanceragency.vic.gov.au</w:t>
        </w:r>
      </w:hyperlink>
    </w:p>
    <w:p w14:paraId="32D1D370" w14:textId="77EFEF21" w:rsidR="006B5BE5" w:rsidRPr="00F26138" w:rsidRDefault="006B5BE5" w:rsidP="006B5BE5">
      <w:pPr>
        <w:pStyle w:val="DHHSbody"/>
        <w:rPr>
          <w:lang w:eastAsia="en-AU"/>
        </w:rPr>
      </w:pPr>
      <w:r w:rsidRPr="00F26138">
        <w:rPr>
          <w:lang w:eastAsia="en-AU"/>
        </w:rPr>
        <w:t>For queries about using the application form, contact SmartyGrants on 03 9320 6888 during business hours or email </w:t>
      </w:r>
      <w:hyperlink r:id="rId23" w:history="1">
        <w:r w:rsidRPr="00A660F8">
          <w:rPr>
            <w:rStyle w:val="Hyperlink"/>
          </w:rPr>
          <w:t>service@smartygrants.com.au</w:t>
        </w:r>
      </w:hyperlink>
      <w:r w:rsidRPr="00F26138">
        <w:rPr>
          <w:lang w:eastAsia="en-AU"/>
        </w:rPr>
        <w:t> and quote your application number.</w:t>
      </w:r>
    </w:p>
    <w:p w14:paraId="36A9348C" w14:textId="77777777" w:rsidR="00487CD1" w:rsidRDefault="006B5BE5" w:rsidP="006B5BE5">
      <w:pPr>
        <w:pStyle w:val="DHHSbody"/>
        <w:rPr>
          <w:lang w:eastAsia="en-AU"/>
        </w:rPr>
      </w:pPr>
      <w:r w:rsidRPr="00487CD1">
        <w:rPr>
          <w:b/>
          <w:lang w:eastAsia="en-AU"/>
        </w:rPr>
        <w:t>Q: What is SmartyGrants?</w:t>
      </w:r>
      <w:r w:rsidRPr="00487CD1">
        <w:rPr>
          <w:b/>
          <w:lang w:eastAsia="en-AU"/>
        </w:rPr>
        <w:br/>
      </w:r>
      <w:r w:rsidRPr="00F26138">
        <w:rPr>
          <w:lang w:eastAsia="en-AU"/>
        </w:rPr>
        <w:t>A: The V</w:t>
      </w:r>
      <w:r w:rsidR="008277B8">
        <w:rPr>
          <w:lang w:eastAsia="en-AU"/>
        </w:rPr>
        <w:t xml:space="preserve">ictorian </w:t>
      </w:r>
      <w:r w:rsidRPr="00F26138">
        <w:rPr>
          <w:lang w:eastAsia="en-AU"/>
        </w:rPr>
        <w:t>C</w:t>
      </w:r>
      <w:r w:rsidR="008277B8">
        <w:rPr>
          <w:lang w:eastAsia="en-AU"/>
        </w:rPr>
        <w:t xml:space="preserve">ancer </w:t>
      </w:r>
      <w:r w:rsidRPr="00F26138">
        <w:rPr>
          <w:lang w:eastAsia="en-AU"/>
        </w:rPr>
        <w:t>A</w:t>
      </w:r>
      <w:r w:rsidR="008277B8">
        <w:rPr>
          <w:lang w:eastAsia="en-AU"/>
        </w:rPr>
        <w:t>gency</w:t>
      </w:r>
      <w:r w:rsidRPr="00F26138">
        <w:rPr>
          <w:lang w:eastAsia="en-AU"/>
        </w:rPr>
        <w:t xml:space="preserve"> uses SmartyGrants to administer our grants. SmartyGrants is an online grant management system that provides easy-to-use online application forms, as well as report management functions for successful applicants.</w:t>
      </w:r>
    </w:p>
    <w:p w14:paraId="1451B5EE" w14:textId="447EEE1A" w:rsidR="006B5BE5" w:rsidRPr="00F26138" w:rsidRDefault="006B5BE5" w:rsidP="006B5BE5">
      <w:pPr>
        <w:pStyle w:val="DHHSbody"/>
        <w:rPr>
          <w:lang w:eastAsia="en-AU"/>
        </w:rPr>
      </w:pPr>
      <w:r w:rsidRPr="00487CD1">
        <w:rPr>
          <w:b/>
          <w:lang w:eastAsia="en-AU"/>
        </w:rPr>
        <w:t>Q: Will you fund research</w:t>
      </w:r>
      <w:r w:rsidR="003A2687">
        <w:rPr>
          <w:b/>
          <w:lang w:eastAsia="en-AU"/>
        </w:rPr>
        <w:t xml:space="preserve"> or researchers</w:t>
      </w:r>
      <w:r w:rsidRPr="00487CD1">
        <w:rPr>
          <w:b/>
          <w:lang w:eastAsia="en-AU"/>
        </w:rPr>
        <w:t xml:space="preserve"> in other states?</w:t>
      </w:r>
      <w:r w:rsidRPr="00487CD1">
        <w:rPr>
          <w:b/>
          <w:lang w:eastAsia="en-AU"/>
        </w:rPr>
        <w:br/>
      </w:r>
      <w:r w:rsidRPr="00F26138">
        <w:rPr>
          <w:lang w:eastAsia="en-AU"/>
        </w:rPr>
        <w:t xml:space="preserve">A: We will fund collaborative research across Victoria and interstate, but the </w:t>
      </w:r>
      <w:r w:rsidR="0065787C">
        <w:rPr>
          <w:lang w:eastAsia="en-AU"/>
        </w:rPr>
        <w:t>A</w:t>
      </w:r>
      <w:r w:rsidR="00BC0BBE">
        <w:rPr>
          <w:lang w:eastAsia="en-AU"/>
        </w:rPr>
        <w:t xml:space="preserve">pplicant, </w:t>
      </w:r>
      <w:r w:rsidR="003145A3">
        <w:rPr>
          <w:lang w:eastAsia="en-AU"/>
        </w:rPr>
        <w:t>Administering Organisation</w:t>
      </w:r>
      <w:r w:rsidRPr="00F26138">
        <w:rPr>
          <w:lang w:eastAsia="en-AU"/>
        </w:rPr>
        <w:t xml:space="preserve"> </w:t>
      </w:r>
      <w:r w:rsidR="008277B8">
        <w:rPr>
          <w:lang w:eastAsia="en-AU"/>
        </w:rPr>
        <w:t xml:space="preserve">and majority of the research funded by the Victorian Cancer Agency </w:t>
      </w:r>
      <w:r w:rsidRPr="00F26138">
        <w:rPr>
          <w:lang w:eastAsia="en-AU"/>
        </w:rPr>
        <w:t>must be based in Victoria.</w:t>
      </w:r>
      <w:r w:rsidR="008277B8">
        <w:rPr>
          <w:lang w:eastAsia="en-AU"/>
        </w:rPr>
        <w:t xml:space="preserve"> </w:t>
      </w:r>
    </w:p>
    <w:p w14:paraId="1DBD217D" w14:textId="56482D22" w:rsidR="006B5BE5" w:rsidRPr="00F26138" w:rsidRDefault="006B5BE5" w:rsidP="006B5BE5">
      <w:pPr>
        <w:pStyle w:val="DHHSbody"/>
        <w:rPr>
          <w:lang w:eastAsia="en-AU"/>
        </w:rPr>
      </w:pPr>
      <w:r w:rsidRPr="00533342">
        <w:rPr>
          <w:b/>
          <w:lang w:eastAsia="en-AU"/>
        </w:rPr>
        <w:t>Q: Will the VCA own the intellectual property (IP) of findings?</w:t>
      </w:r>
      <w:r w:rsidRPr="00533342">
        <w:rPr>
          <w:b/>
          <w:lang w:eastAsia="en-AU"/>
        </w:rPr>
        <w:br/>
      </w:r>
      <w:r w:rsidRPr="00533342">
        <w:rPr>
          <w:lang w:eastAsia="en-AU"/>
        </w:rPr>
        <w:t>A: No. Under VCA agreements, funded parties retain ownership of their Intellectual Property. This policy is in line with industry best practice for the management of IP for publicly funded research. The VCA does ask that findings be commercialised, where appropriate, in a manner that ensures fair and reasonable access for the Victorian public. More information is available from the </w:t>
      </w:r>
      <w:hyperlink w:history="1">
        <w:r w:rsidR="006B59F4" w:rsidRPr="00D12333">
          <w:rPr>
            <w:rStyle w:val="Hyperlink"/>
          </w:rPr>
          <w:t>Victorian Cancer Agency Funding Rules</w:t>
        </w:r>
      </w:hyperlink>
      <w:r w:rsidR="006F4897">
        <w:rPr>
          <w:rStyle w:val="Hyperlink"/>
        </w:rPr>
        <w:t xml:space="preserve"> </w:t>
      </w:r>
      <w:hyperlink r:id="rId24" w:history="1">
        <w:r w:rsidR="008425E7" w:rsidRPr="00900069">
          <w:rPr>
            <w:rStyle w:val="Hyperlink"/>
            <w:lang w:eastAsia="en-AU"/>
          </w:rPr>
          <w:t>www.victoriancanceragency.vic.gov.au</w:t>
        </w:r>
      </w:hyperlink>
      <w:r w:rsidR="008425E7">
        <w:rPr>
          <w:lang w:eastAsia="en-AU"/>
        </w:rPr>
        <w:t>.</w:t>
      </w:r>
    </w:p>
    <w:p w14:paraId="7BBA6A75" w14:textId="77777777" w:rsidR="006B5BE5" w:rsidRPr="00F26138" w:rsidRDefault="006B5BE5" w:rsidP="006B5BE5">
      <w:pPr>
        <w:pStyle w:val="DHHSbody"/>
        <w:rPr>
          <w:lang w:eastAsia="en-AU"/>
        </w:rPr>
      </w:pPr>
      <w:r w:rsidRPr="00AD6BDD">
        <w:rPr>
          <w:b/>
          <w:lang w:eastAsia="en-AU"/>
        </w:rPr>
        <w:t>Q: Will there be any feedback to the applicant following the evaluation process?</w:t>
      </w:r>
      <w:r w:rsidRPr="00AD6BDD">
        <w:rPr>
          <w:b/>
          <w:lang w:eastAsia="en-AU"/>
        </w:rPr>
        <w:br/>
      </w:r>
      <w:r w:rsidRPr="00AD6BDD">
        <w:rPr>
          <w:lang w:eastAsia="en-AU"/>
        </w:rPr>
        <w:t>A: All applicants will be notified of whether their application was successful or not. Individual feedback can be provided verbally on request.</w:t>
      </w:r>
    </w:p>
    <w:p w14:paraId="39931798" w14:textId="77777777" w:rsidR="00EC434F" w:rsidRPr="00A77E64" w:rsidRDefault="00EC434F" w:rsidP="00533342">
      <w:pPr>
        <w:pStyle w:val="Heading1"/>
      </w:pPr>
      <w:r>
        <w:t xml:space="preserve">Contact </w:t>
      </w:r>
    </w:p>
    <w:p w14:paraId="79B9EFD0" w14:textId="798B46FE" w:rsidR="002A39A7" w:rsidRPr="0042479B" w:rsidRDefault="00EC434F" w:rsidP="0042479B">
      <w:pPr>
        <w:pStyle w:val="DHHSbody"/>
      </w:pPr>
      <w:r w:rsidRPr="0042479B">
        <w:t xml:space="preserve">For questions about the </w:t>
      </w:r>
      <w:r w:rsidR="00C82B82" w:rsidRPr="0042479B">
        <w:t>20</w:t>
      </w:r>
      <w:r w:rsidR="00C82B82">
        <w:t>2</w:t>
      </w:r>
      <w:r w:rsidR="00063651">
        <w:t>3</w:t>
      </w:r>
      <w:r w:rsidR="00C82B82" w:rsidRPr="0042479B">
        <w:t xml:space="preserve"> </w:t>
      </w:r>
      <w:r w:rsidRPr="0042479B">
        <w:t xml:space="preserve">Victorian Cancer Agency Funding </w:t>
      </w:r>
      <w:r w:rsidR="0042479B" w:rsidRPr="0042479B">
        <w:t>Round</w:t>
      </w:r>
      <w:r w:rsidRPr="0042479B">
        <w:t xml:space="preserve">, </w:t>
      </w:r>
      <w:r w:rsidR="00ED0E52">
        <w:t xml:space="preserve">please </w:t>
      </w:r>
      <w:r w:rsidRPr="0042479B">
        <w:t xml:space="preserve">contact </w:t>
      </w:r>
      <w:r w:rsidR="007E628D">
        <w:t xml:space="preserve">your </w:t>
      </w:r>
      <w:r w:rsidR="007E628D" w:rsidRPr="00846A66">
        <w:t>Research Administration Office</w:t>
      </w:r>
      <w:r w:rsidR="00AD1B43" w:rsidRPr="00BF3A35">
        <w:t xml:space="preserve"> or</w:t>
      </w:r>
      <w:r w:rsidR="00AD1B43">
        <w:t xml:space="preserve"> visit the </w:t>
      </w:r>
      <w:r w:rsidR="0095778E">
        <w:t>Funding</w:t>
      </w:r>
      <w:r w:rsidR="00AD1B43">
        <w:t xml:space="preserve"> page on the VCA website. Research Administration Office</w:t>
      </w:r>
      <w:r w:rsidR="0030137F">
        <w:t>r</w:t>
      </w:r>
      <w:r w:rsidR="00AD1B43">
        <w:t>s may contact the VCA at the email address below.</w:t>
      </w:r>
    </w:p>
    <w:p w14:paraId="4B2525E7" w14:textId="10EDB2F5" w:rsidR="00EC434F" w:rsidRDefault="00EC434F" w:rsidP="00EC434F">
      <w:pPr>
        <w:pStyle w:val="DHHSbody"/>
        <w:rPr>
          <w:rStyle w:val="file-link1"/>
          <w:rFonts w:cs="Arial"/>
        </w:rPr>
      </w:pPr>
      <w:r>
        <w:rPr>
          <w:rStyle w:val="file-link1"/>
          <w:rFonts w:cs="Arial"/>
        </w:rPr>
        <w:t xml:space="preserve">Email: </w:t>
      </w:r>
      <w:hyperlink r:id="rId25" w:history="1">
        <w:r w:rsidR="00AD1B43" w:rsidRPr="00AD1B43">
          <w:rPr>
            <w:rStyle w:val="Hyperlink"/>
            <w:rFonts w:cs="Arial"/>
          </w:rPr>
          <w:t>victorian.canceragency@</w:t>
        </w:r>
        <w:r w:rsidR="00AD1B43" w:rsidRPr="00E94686">
          <w:rPr>
            <w:rStyle w:val="Hyperlink"/>
            <w:rFonts w:cs="Arial"/>
          </w:rPr>
          <w:t>health</w:t>
        </w:r>
        <w:r w:rsidR="00AD1B43" w:rsidRPr="0025172C">
          <w:rPr>
            <w:rStyle w:val="Hyperlink"/>
            <w:rFonts w:cs="Arial"/>
          </w:rPr>
          <w:t>.vic.gov.au</w:t>
        </w:r>
      </w:hyperlink>
    </w:p>
    <w:p w14:paraId="6B2BE323" w14:textId="7C995381" w:rsidR="00EC434F" w:rsidRDefault="00EC434F" w:rsidP="00EC434F">
      <w:pPr>
        <w:pStyle w:val="DHHSbody"/>
        <w:rPr>
          <w:rStyle w:val="Hyperlink"/>
          <w:rFonts w:cs="Arial"/>
        </w:rPr>
      </w:pPr>
      <w:r>
        <w:rPr>
          <w:rStyle w:val="file-link1"/>
          <w:rFonts w:cs="Arial"/>
        </w:rPr>
        <w:t xml:space="preserve">Website: </w:t>
      </w:r>
      <w:hyperlink r:id="rId26" w:history="1">
        <w:r w:rsidR="008425E7" w:rsidRPr="00900069">
          <w:rPr>
            <w:rStyle w:val="Hyperlink"/>
            <w:rFonts w:cs="Arial"/>
          </w:rPr>
          <w:t>www.victoriancanceragency.vic.gov.au</w:t>
        </w:r>
      </w:hyperlink>
    </w:p>
    <w:p w14:paraId="0DBF01E0" w14:textId="139980FD" w:rsidR="008425E7" w:rsidRDefault="008425E7">
      <w:pPr>
        <w:spacing w:after="0" w:line="240" w:lineRule="auto"/>
        <w:rPr>
          <w:rStyle w:val="Hyperlink"/>
          <w:rFonts w:cs="Arial"/>
        </w:rPr>
      </w:pPr>
    </w:p>
    <w:p w14:paraId="3A89A5D5" w14:textId="77777777" w:rsidR="0029093A" w:rsidRDefault="0029093A">
      <w:pPr>
        <w:spacing w:after="0" w:line="240" w:lineRule="auto"/>
        <w:rPr>
          <w:rStyle w:val="Hyperlink"/>
          <w:rFonts w:cs="Arial"/>
        </w:rPr>
      </w:pPr>
    </w:p>
    <w:p w14:paraId="4FBD5C1F" w14:textId="485F8569" w:rsidR="006F053E" w:rsidRDefault="006F053E">
      <w:pPr>
        <w:spacing w:after="0" w:line="240" w:lineRule="auto"/>
        <w:rPr>
          <w:rStyle w:val="Hyperlink"/>
          <w:rFonts w:ascii="Arial" w:eastAsia="Times" w:hAnsi="Arial" w:cs="Arial"/>
          <w:sz w:val="20"/>
          <w:szCs w:val="20"/>
        </w:rPr>
      </w:pPr>
      <w:r>
        <w:rPr>
          <w:rStyle w:val="Hyperlink"/>
          <w:rFonts w:ascii="Arial" w:eastAsia="Times" w:hAnsi="Arial" w:cs="Arial"/>
          <w:sz w:val="20"/>
          <w:szCs w:val="20"/>
        </w:rPr>
        <w:br w:type="page"/>
      </w:r>
    </w:p>
    <w:p w14:paraId="0DB595DA" w14:textId="77777777" w:rsidR="00015327" w:rsidRPr="005060B1" w:rsidRDefault="00015327" w:rsidP="00015327">
      <w:pPr>
        <w:pStyle w:val="DHHSbody"/>
        <w:pBdr>
          <w:top w:val="single" w:sz="4" w:space="1" w:color="auto"/>
          <w:left w:val="single" w:sz="4" w:space="4" w:color="auto"/>
          <w:bottom w:val="single" w:sz="4" w:space="1" w:color="auto"/>
          <w:right w:val="single" w:sz="4" w:space="4" w:color="auto"/>
        </w:pBdr>
        <w:rPr>
          <w:sz w:val="24"/>
          <w:szCs w:val="24"/>
        </w:rPr>
      </w:pPr>
      <w:r w:rsidRPr="005060B1">
        <w:rPr>
          <w:sz w:val="24"/>
          <w:szCs w:val="24"/>
        </w:rPr>
        <w:lastRenderedPageBreak/>
        <w:t xml:space="preserve">To receive this publication in an accessible format </w:t>
      </w:r>
      <w:hyperlink r:id="rId27" w:history="1">
        <w:r w:rsidRPr="005060B1">
          <w:rPr>
            <w:rStyle w:val="Hyperlink"/>
            <w:sz w:val="24"/>
            <w:szCs w:val="24"/>
          </w:rPr>
          <w:t>email the Victorian Cancer Agency</w:t>
        </w:r>
      </w:hyperlink>
      <w:r w:rsidRPr="005060B1">
        <w:rPr>
          <w:sz w:val="24"/>
          <w:szCs w:val="24"/>
        </w:rPr>
        <w:t xml:space="preserve"> &lt;</w:t>
      </w:r>
      <w:r w:rsidRPr="00015327">
        <w:rPr>
          <w:rStyle w:val="Hyperlink"/>
          <w:color w:val="auto"/>
          <w:sz w:val="24"/>
          <w:szCs w:val="24"/>
          <w:u w:val="none"/>
        </w:rPr>
        <w:t>victorian.canceragency@dhhs.vic.gov.au</w:t>
      </w:r>
      <w:r w:rsidRPr="005060B1">
        <w:rPr>
          <w:sz w:val="24"/>
          <w:szCs w:val="24"/>
        </w:rPr>
        <w:t>&gt;</w:t>
      </w:r>
    </w:p>
    <w:p w14:paraId="0A428179" w14:textId="77777777" w:rsidR="00015327" w:rsidRPr="005060B1" w:rsidRDefault="00015327" w:rsidP="00015327">
      <w:pPr>
        <w:pStyle w:val="DHHSbody"/>
        <w:pBdr>
          <w:top w:val="single" w:sz="4" w:space="1" w:color="auto"/>
          <w:left w:val="single" w:sz="4" w:space="4" w:color="auto"/>
          <w:bottom w:val="single" w:sz="4" w:space="1" w:color="auto"/>
          <w:right w:val="single" w:sz="4" w:space="4" w:color="auto"/>
        </w:pBdr>
      </w:pPr>
      <w:r w:rsidRPr="005060B1">
        <w:t>Authorised and published by the Victorian Government, 1 Treasury Place, Melbourne.</w:t>
      </w:r>
    </w:p>
    <w:p w14:paraId="346DB80E" w14:textId="0C62055A" w:rsidR="00015327" w:rsidRPr="005060B1" w:rsidRDefault="00015327" w:rsidP="00015327">
      <w:pPr>
        <w:pStyle w:val="DHHSbody"/>
        <w:pBdr>
          <w:top w:val="single" w:sz="4" w:space="1" w:color="auto"/>
          <w:left w:val="single" w:sz="4" w:space="4" w:color="auto"/>
          <w:bottom w:val="single" w:sz="4" w:space="1" w:color="auto"/>
          <w:right w:val="single" w:sz="4" w:space="4" w:color="auto"/>
        </w:pBdr>
      </w:pPr>
      <w:r w:rsidRPr="005060B1">
        <w:t>© State of Victoria, Department of Health</w:t>
      </w:r>
      <w:r w:rsidR="006F053E">
        <w:t>,</w:t>
      </w:r>
      <w:r w:rsidRPr="005060B1">
        <w:t xml:space="preserve"> </w:t>
      </w:r>
      <w:r w:rsidR="006F053E">
        <w:t xml:space="preserve">June </w:t>
      </w:r>
      <w:r w:rsidR="004D09EB" w:rsidRPr="005060B1">
        <w:t>20</w:t>
      </w:r>
      <w:r w:rsidR="004D09EB">
        <w:t>2</w:t>
      </w:r>
      <w:r w:rsidR="00063651">
        <w:t>3</w:t>
      </w:r>
    </w:p>
    <w:p w14:paraId="703AB44B" w14:textId="77777777" w:rsidR="00015327" w:rsidRPr="005060B1" w:rsidRDefault="00015327" w:rsidP="00015327">
      <w:pPr>
        <w:pStyle w:val="DHHSbody"/>
        <w:pBdr>
          <w:top w:val="single" w:sz="4" w:space="1" w:color="auto"/>
          <w:left w:val="single" w:sz="4" w:space="4" w:color="auto"/>
          <w:bottom w:val="single" w:sz="4" w:space="1" w:color="auto"/>
          <w:right w:val="single" w:sz="4" w:space="4" w:color="auto"/>
        </w:pBdr>
      </w:pPr>
      <w:r w:rsidRPr="005060B1">
        <w:t xml:space="preserve">Available at: </w:t>
      </w:r>
      <w:hyperlink r:id="rId28" w:history="1">
        <w:r w:rsidRPr="005060B1">
          <w:rPr>
            <w:rStyle w:val="Hyperlink"/>
          </w:rPr>
          <w:t>Victorian Cancer Agency</w:t>
        </w:r>
      </w:hyperlink>
      <w:r w:rsidRPr="005060B1">
        <w:t xml:space="preserve"> &lt;</w:t>
      </w:r>
      <w:r w:rsidRPr="00015327">
        <w:rPr>
          <w:rStyle w:val="Hyperlink"/>
          <w:color w:val="auto"/>
          <w:u w:val="none"/>
        </w:rPr>
        <w:t>www.victoriancanceragency.vic.gov.au</w:t>
      </w:r>
      <w:r w:rsidRPr="005060B1">
        <w:t>&gt;</w:t>
      </w:r>
    </w:p>
    <w:sectPr w:rsidR="00015327" w:rsidRPr="005060B1" w:rsidSect="00EC434F">
      <w:headerReference w:type="default" r:id="rId29"/>
      <w:footerReference w:type="default" r:id="rId3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2F3C" w14:textId="77777777" w:rsidR="00D47855" w:rsidRDefault="00D47855">
      <w:r>
        <w:separator/>
      </w:r>
    </w:p>
  </w:endnote>
  <w:endnote w:type="continuationSeparator" w:id="0">
    <w:p w14:paraId="07C0A674" w14:textId="77777777" w:rsidR="00D47855" w:rsidRDefault="00D47855">
      <w:r>
        <w:continuationSeparator/>
      </w:r>
    </w:p>
  </w:endnote>
  <w:endnote w:type="continuationNotice" w:id="1">
    <w:p w14:paraId="14BEB011" w14:textId="77777777" w:rsidR="00D47855" w:rsidRDefault="00D47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D08B" w14:textId="77777777" w:rsidR="00150AC3" w:rsidRDefault="0015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9036" w14:textId="40114772" w:rsidR="009D70A4" w:rsidRPr="00F65AA9" w:rsidRDefault="00150AC3" w:rsidP="0051568D">
    <w:pPr>
      <w:pStyle w:val="DHHSfooter"/>
    </w:pPr>
    <w:r>
      <w:rPr>
        <w:noProof/>
        <w:lang w:eastAsia="en-AU"/>
      </w:rPr>
      <mc:AlternateContent>
        <mc:Choice Requires="wps">
          <w:drawing>
            <wp:anchor distT="0" distB="0" distL="114300" distR="114300" simplePos="0" relativeHeight="251659267" behindDoc="0" locked="0" layoutInCell="0" allowOverlap="1" wp14:anchorId="71EEB48E" wp14:editId="40F05F0C">
              <wp:simplePos x="0" y="0"/>
              <wp:positionH relativeFrom="page">
                <wp:posOffset>0</wp:posOffset>
              </wp:positionH>
              <wp:positionV relativeFrom="page">
                <wp:posOffset>10189210</wp:posOffset>
              </wp:positionV>
              <wp:extent cx="7560310" cy="311785"/>
              <wp:effectExtent l="0" t="0" r="0" b="12065"/>
              <wp:wrapNone/>
              <wp:docPr id="5" name="MSIPCM0eda4f0086e623b82144721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A9747" w14:textId="78A9DC61"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EEB48E" id="_x0000_t202" coordsize="21600,21600" o:spt="202" path="m,l,21600r21600,l21600,xe">
              <v:stroke joinstyle="miter"/>
              <v:path gradientshapeok="t" o:connecttype="rect"/>
            </v:shapetype>
            <v:shape id="MSIPCM0eda4f0086e623b82144721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264A9747" w14:textId="78A9DC61"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v:textbox>
              <w10:wrap anchorx="page" anchory="page"/>
            </v:shape>
          </w:pict>
        </mc:Fallback>
      </mc:AlternateContent>
    </w:r>
    <w:r w:rsidR="008916A0">
      <w:rPr>
        <w:noProof/>
        <w:lang w:eastAsia="en-AU"/>
      </w:rPr>
      <mc:AlternateContent>
        <mc:Choice Requires="wps">
          <w:drawing>
            <wp:anchor distT="0" distB="0" distL="114300" distR="114300" simplePos="0" relativeHeight="251658240" behindDoc="0" locked="0" layoutInCell="0" allowOverlap="1" wp14:anchorId="5AE28535" wp14:editId="761BCCC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D5924" w14:textId="4608BC2B"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28535"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59D5924" w14:textId="4608BC2B"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v:textbox>
              <w10:wrap anchorx="page" anchory="page"/>
            </v:shape>
          </w:pict>
        </mc:Fallback>
      </mc:AlternateContent>
    </w:r>
    <w:r w:rsidR="000E0970">
      <w:rPr>
        <w:noProof/>
        <w:lang w:eastAsia="en-AU"/>
      </w:rPr>
      <w:drawing>
        <wp:inline distT="0" distB="0" distL="0" distR="0" wp14:anchorId="2C933DC5" wp14:editId="27B57FDE">
          <wp:extent cx="6387416" cy="759798"/>
          <wp:effectExtent l="0" t="0" r="0" b="2540"/>
          <wp:docPr id="14" name="Picture 14" descr="Victorian Cancer Agency -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62101" cy="78057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5D3C" w14:textId="6D2AFAC1" w:rsidR="007A5EB6" w:rsidRDefault="00150AC3">
    <w:pPr>
      <w:pStyle w:val="Footer"/>
    </w:pPr>
    <w:r>
      <w:rPr>
        <w:noProof/>
      </w:rPr>
      <mc:AlternateContent>
        <mc:Choice Requires="wps">
          <w:drawing>
            <wp:anchor distT="0" distB="0" distL="114300" distR="114300" simplePos="1" relativeHeight="251660291" behindDoc="0" locked="0" layoutInCell="0" allowOverlap="1" wp14:anchorId="24E29F99" wp14:editId="2CD581D5">
              <wp:simplePos x="0" y="10189687"/>
              <wp:positionH relativeFrom="page">
                <wp:posOffset>0</wp:posOffset>
              </wp:positionH>
              <wp:positionV relativeFrom="page">
                <wp:posOffset>10189210</wp:posOffset>
              </wp:positionV>
              <wp:extent cx="7560310" cy="311785"/>
              <wp:effectExtent l="0" t="0" r="0" b="12065"/>
              <wp:wrapNone/>
              <wp:docPr id="6" name="MSIPCM113d480691da626246cd878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B31F1" w14:textId="6DE3C34C"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E29F99" id="_x0000_t202" coordsize="21600,21600" o:spt="202" path="m,l,21600r21600,l21600,xe">
              <v:stroke joinstyle="miter"/>
              <v:path gradientshapeok="t" o:connecttype="rect"/>
            </v:shapetype>
            <v:shape id="MSIPCM113d480691da626246cd8780"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21B31F1" w14:textId="6DE3C34C"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v:textbox>
              <w10:wrap anchorx="page" anchory="page"/>
            </v:shape>
          </w:pict>
        </mc:Fallback>
      </mc:AlternateContent>
    </w:r>
    <w:r w:rsidR="008916A0">
      <w:rPr>
        <w:noProof/>
      </w:rPr>
      <mc:AlternateContent>
        <mc:Choice Requires="wps">
          <w:drawing>
            <wp:anchor distT="0" distB="0" distL="114300" distR="114300" simplePos="0" relativeHeight="251658243" behindDoc="0" locked="0" layoutInCell="0" allowOverlap="1" wp14:anchorId="0C28C0F8" wp14:editId="4FA0F061">
              <wp:simplePos x="0" y="0"/>
              <wp:positionH relativeFrom="page">
                <wp:posOffset>0</wp:posOffset>
              </wp:positionH>
              <wp:positionV relativeFrom="page">
                <wp:posOffset>10189687</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77748" w14:textId="53A132A3"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28C0F8" id="_x0000_t202" coordsize="21600,21600" o:spt="202" path="m,l,21600r21600,l21600,xe">
              <v:stroke joinstyle="miter"/>
              <v:path gradientshapeok="t" o:connecttype="rect"/>
            </v:shapetype>
            <v:shape id="Text Box 2"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5077748" w14:textId="53A132A3"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3D2C" w14:textId="2EFAF81C" w:rsidR="00533342" w:rsidRPr="00A11421" w:rsidRDefault="00150AC3" w:rsidP="0051568D">
    <w:pPr>
      <w:pStyle w:val="DHHSfooter"/>
    </w:pPr>
    <w:r>
      <w:rPr>
        <w:noProof/>
      </w:rPr>
      <mc:AlternateContent>
        <mc:Choice Requires="wps">
          <w:drawing>
            <wp:anchor distT="0" distB="0" distL="114300" distR="114300" simplePos="0" relativeHeight="251661315" behindDoc="0" locked="0" layoutInCell="0" allowOverlap="1" wp14:anchorId="6D0D08BC" wp14:editId="5A4A234F">
              <wp:simplePos x="0" y="0"/>
              <wp:positionH relativeFrom="page">
                <wp:posOffset>0</wp:posOffset>
              </wp:positionH>
              <wp:positionV relativeFrom="page">
                <wp:posOffset>10189210</wp:posOffset>
              </wp:positionV>
              <wp:extent cx="7560310" cy="311785"/>
              <wp:effectExtent l="0" t="0" r="0" b="12065"/>
              <wp:wrapNone/>
              <wp:docPr id="7" name="MSIPCM54e54815bb4533eb94e7709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DFD97" w14:textId="0AB5266E"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D08BC" id="_x0000_t202" coordsize="21600,21600" o:spt="202" path="m,l,21600r21600,l21600,xe">
              <v:stroke joinstyle="miter"/>
              <v:path gradientshapeok="t" o:connecttype="rect"/>
            </v:shapetype>
            <v:shape id="MSIPCM54e54815bb4533eb94e77095"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D8DFD97" w14:textId="0AB5266E"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v:textbox>
              <w10:wrap anchorx="page" anchory="page"/>
            </v:shape>
          </w:pict>
        </mc:Fallback>
      </mc:AlternateContent>
    </w:r>
    <w:r w:rsidR="008916A0">
      <w:rPr>
        <w:noProof/>
      </w:rPr>
      <mc:AlternateContent>
        <mc:Choice Requires="wps">
          <w:drawing>
            <wp:anchor distT="0" distB="0" distL="114300" distR="114300" simplePos="0" relativeHeight="251658241" behindDoc="0" locked="0" layoutInCell="0" allowOverlap="1" wp14:anchorId="3A571F89" wp14:editId="49786913">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D3508" w14:textId="591C0A7A"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571F89"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33D3508" w14:textId="591C0A7A"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v:textbox>
              <w10:wrap anchorx="page" anchory="page"/>
            </v:shape>
          </w:pict>
        </mc:Fallback>
      </mc:AlternateContent>
    </w:r>
    <w:r w:rsidR="008E4942">
      <w:t>VCA Funding Round 202</w:t>
    </w:r>
    <w:r w:rsidR="001A5652">
      <w:t>3</w:t>
    </w:r>
    <w:r w:rsidR="008E4942">
      <w:t xml:space="preserve"> – Frequently Asked Questions</w:t>
    </w:r>
    <w:r w:rsidR="00533342" w:rsidRPr="00A11421">
      <w:tab/>
    </w:r>
    <w:r w:rsidR="00533342" w:rsidRPr="00A11421">
      <w:fldChar w:fldCharType="begin"/>
    </w:r>
    <w:r w:rsidR="00533342" w:rsidRPr="00A11421">
      <w:instrText xml:space="preserve"> PAGE </w:instrText>
    </w:r>
    <w:r w:rsidR="00533342" w:rsidRPr="00A11421">
      <w:fldChar w:fldCharType="separate"/>
    </w:r>
    <w:r w:rsidR="00533342">
      <w:rPr>
        <w:noProof/>
      </w:rPr>
      <w:t>4</w:t>
    </w:r>
    <w:r w:rsidR="00533342"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8A98" w14:textId="5A208C7C" w:rsidR="009D70A4" w:rsidRPr="00A11421" w:rsidRDefault="00150AC3" w:rsidP="0051568D">
    <w:pPr>
      <w:pStyle w:val="DHHSfooter"/>
    </w:pPr>
    <w:r>
      <w:rPr>
        <w:noProof/>
      </w:rPr>
      <mc:AlternateContent>
        <mc:Choice Requires="wps">
          <w:drawing>
            <wp:anchor distT="0" distB="0" distL="114300" distR="114300" simplePos="0" relativeHeight="251662339" behindDoc="0" locked="0" layoutInCell="0" allowOverlap="1" wp14:anchorId="2DBA59A6" wp14:editId="3961EC77">
              <wp:simplePos x="0" y="0"/>
              <wp:positionH relativeFrom="page">
                <wp:posOffset>0</wp:posOffset>
              </wp:positionH>
              <wp:positionV relativeFrom="page">
                <wp:posOffset>10189210</wp:posOffset>
              </wp:positionV>
              <wp:extent cx="7560310" cy="311785"/>
              <wp:effectExtent l="0" t="0" r="0" b="12065"/>
              <wp:wrapNone/>
              <wp:docPr id="8" name="MSIPCM47434fc594784372858ea98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4C1FB" w14:textId="310E8D17"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BA59A6" id="_x0000_t202" coordsize="21600,21600" o:spt="202" path="m,l,21600r21600,l21600,xe">
              <v:stroke joinstyle="miter"/>
              <v:path gradientshapeok="t" o:connecttype="rect"/>
            </v:shapetype>
            <v:shape id="MSIPCM47434fc594784372858ea980" o:spid="_x0000_s1032" type="#_x0000_t202" alt="{&quot;HashCode&quot;:904758361,&quot;Height&quot;:841.0,&quot;Width&quot;:595.0,&quot;Placement&quot;:&quot;Footer&quot;,&quot;Index&quot;:&quot;Primary&quot;,&quot;Section&quot;:3,&quot;Top&quot;:0.0,&quot;Left&quot;:0.0}" style="position:absolute;margin-left:0;margin-top:802.3pt;width:595.3pt;height:24.55pt;z-index:2516623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C24C1FB" w14:textId="310E8D17" w:rsidR="00150AC3" w:rsidRPr="00150AC3" w:rsidRDefault="00150AC3" w:rsidP="00150AC3">
                    <w:pPr>
                      <w:spacing w:after="0"/>
                      <w:jc w:val="center"/>
                      <w:rPr>
                        <w:rFonts w:ascii="Arial Black" w:hAnsi="Arial Black"/>
                        <w:color w:val="000000"/>
                        <w:sz w:val="20"/>
                      </w:rPr>
                    </w:pPr>
                    <w:r w:rsidRPr="00150AC3">
                      <w:rPr>
                        <w:rFonts w:ascii="Arial Black" w:hAnsi="Arial Black"/>
                        <w:color w:val="000000"/>
                        <w:sz w:val="20"/>
                      </w:rPr>
                      <w:t>OFFICIAL</w:t>
                    </w:r>
                  </w:p>
                </w:txbxContent>
              </v:textbox>
              <w10:wrap anchorx="page" anchory="page"/>
            </v:shape>
          </w:pict>
        </mc:Fallback>
      </mc:AlternateContent>
    </w:r>
    <w:r w:rsidR="008916A0">
      <w:rPr>
        <w:noProof/>
      </w:rPr>
      <mc:AlternateContent>
        <mc:Choice Requires="wps">
          <w:drawing>
            <wp:anchor distT="0" distB="0" distL="114300" distR="114300" simplePos="0" relativeHeight="251658242" behindDoc="0" locked="0" layoutInCell="0" allowOverlap="1" wp14:anchorId="3295BA8A" wp14:editId="3B96F34E">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E3AC0" w14:textId="4960A865"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95BA8A"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D8E3AC0" w14:textId="4960A865" w:rsidR="008916A0" w:rsidRPr="008916A0" w:rsidRDefault="008916A0" w:rsidP="008916A0">
                    <w:pPr>
                      <w:spacing w:after="0"/>
                      <w:jc w:val="center"/>
                      <w:rPr>
                        <w:rFonts w:ascii="Arial Black" w:hAnsi="Arial Black"/>
                        <w:color w:val="000000"/>
                        <w:sz w:val="20"/>
                      </w:rPr>
                    </w:pPr>
                    <w:r w:rsidRPr="008916A0">
                      <w:rPr>
                        <w:rFonts w:ascii="Arial Black" w:hAnsi="Arial Black"/>
                        <w:color w:val="000000"/>
                        <w:sz w:val="20"/>
                      </w:rPr>
                      <w:t>OFFICIAL</w:t>
                    </w:r>
                  </w:p>
                </w:txbxContent>
              </v:textbox>
              <w10:wrap anchorx="page" anchory="page"/>
            </v:shape>
          </w:pict>
        </mc:Fallback>
      </mc:AlternateContent>
    </w:r>
    <w:r w:rsidR="00103CAF">
      <w:t>V</w:t>
    </w:r>
    <w:r w:rsidR="00200977">
      <w:t>CA Funding Round 202</w:t>
    </w:r>
    <w:r w:rsidR="0062031E">
      <w:t>3</w:t>
    </w:r>
    <w:r w:rsidR="00200977">
      <w:t xml:space="preserve"> – Frequently Asked Questions</w:t>
    </w:r>
    <w:r w:rsidR="00103C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D4C3" w14:textId="77777777" w:rsidR="00D47855" w:rsidRDefault="00D47855" w:rsidP="002862F1">
      <w:pPr>
        <w:spacing w:before="120"/>
      </w:pPr>
      <w:r>
        <w:separator/>
      </w:r>
    </w:p>
  </w:footnote>
  <w:footnote w:type="continuationSeparator" w:id="0">
    <w:p w14:paraId="2A3C1DDB" w14:textId="77777777" w:rsidR="00D47855" w:rsidRDefault="00D47855">
      <w:r>
        <w:continuationSeparator/>
      </w:r>
    </w:p>
  </w:footnote>
  <w:footnote w:type="continuationNotice" w:id="1">
    <w:p w14:paraId="6F8E8047" w14:textId="77777777" w:rsidR="00D47855" w:rsidRDefault="00D47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481D" w14:textId="77777777" w:rsidR="00150AC3" w:rsidRDefault="00150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8741" w14:textId="77777777" w:rsidR="00150AC3" w:rsidRDefault="00150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5F51" w14:textId="77777777" w:rsidR="00150AC3" w:rsidRDefault="00150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0F1C" w14:textId="77777777" w:rsidR="00533342" w:rsidRPr="0051568D" w:rsidRDefault="00533342" w:rsidP="0051568D">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C1EB"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8D62BE1"/>
    <w:multiLevelType w:val="hybridMultilevel"/>
    <w:tmpl w:val="0032F4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172633"/>
    <w:multiLevelType w:val="hybridMultilevel"/>
    <w:tmpl w:val="7AA69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F4320E"/>
    <w:multiLevelType w:val="hybridMultilevel"/>
    <w:tmpl w:val="E322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A248F"/>
    <w:multiLevelType w:val="hybridMultilevel"/>
    <w:tmpl w:val="8D96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D756E3"/>
    <w:multiLevelType w:val="hybridMultilevel"/>
    <w:tmpl w:val="343A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836404D"/>
    <w:multiLevelType w:val="hybridMultilevel"/>
    <w:tmpl w:val="00BEF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F9A2A9D"/>
    <w:multiLevelType w:val="hybridMultilevel"/>
    <w:tmpl w:val="E2B60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013080"/>
    <w:multiLevelType w:val="hybridMultilevel"/>
    <w:tmpl w:val="92008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5741DD0"/>
    <w:multiLevelType w:val="multilevel"/>
    <w:tmpl w:val="1B5E2AE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Symbol" w:hAnsi="Symbol" w:hint="default"/>
      </w:rPr>
    </w:lvl>
    <w:lvl w:ilvl="4">
      <w:start w:val="1"/>
      <w:numFmt w:val="bullet"/>
      <w:lvlText w:val="o"/>
      <w:lvlJc w:val="left"/>
      <w:pPr>
        <w:tabs>
          <w:tab w:val="num" w:pos="397"/>
        </w:tabs>
        <w:ind w:left="397" w:hanging="397"/>
      </w:pPr>
      <w:rPr>
        <w:rFonts w:ascii="Courier New" w:hAnsi="Courier New" w:cs="Courier New"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5E287651"/>
    <w:multiLevelType w:val="hybridMultilevel"/>
    <w:tmpl w:val="A5C2B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33877412">
    <w:abstractNumId w:val="0"/>
  </w:num>
  <w:num w:numId="2" w16cid:durableId="1731609208">
    <w:abstractNumId w:val="12"/>
  </w:num>
  <w:num w:numId="3" w16cid:durableId="1180965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486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53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2504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270992">
    <w:abstractNumId w:val="17"/>
  </w:num>
  <w:num w:numId="8" w16cid:durableId="124009556">
    <w:abstractNumId w:val="9"/>
  </w:num>
  <w:num w:numId="9" w16cid:durableId="479032331">
    <w:abstractNumId w:val="16"/>
  </w:num>
  <w:num w:numId="10" w16cid:durableId="505704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9159164">
    <w:abstractNumId w:val="20"/>
  </w:num>
  <w:num w:numId="12" w16cid:durableId="15865723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5934416">
    <w:abstractNumId w:val="13"/>
  </w:num>
  <w:num w:numId="14" w16cid:durableId="1752388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10340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957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5272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590409">
    <w:abstractNumId w:val="21"/>
  </w:num>
  <w:num w:numId="19" w16cid:durableId="12035174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0725419">
    <w:abstractNumId w:val="5"/>
  </w:num>
  <w:num w:numId="21" w16cid:durableId="144049581">
    <w:abstractNumId w:val="1"/>
  </w:num>
  <w:num w:numId="22" w16cid:durableId="1708145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6762839">
    <w:abstractNumId w:val="11"/>
  </w:num>
  <w:num w:numId="24" w16cid:durableId="1365593274">
    <w:abstractNumId w:val="15"/>
  </w:num>
  <w:num w:numId="25" w16cid:durableId="1233925201">
    <w:abstractNumId w:val="18"/>
  </w:num>
  <w:num w:numId="26" w16cid:durableId="1089304295">
    <w:abstractNumId w:val="10"/>
  </w:num>
  <w:num w:numId="27" w16cid:durableId="1212687580">
    <w:abstractNumId w:val="14"/>
  </w:num>
  <w:num w:numId="28" w16cid:durableId="1432121495">
    <w:abstractNumId w:val="8"/>
  </w:num>
  <w:num w:numId="29" w16cid:durableId="694843394">
    <w:abstractNumId w:val="7"/>
  </w:num>
  <w:num w:numId="30" w16cid:durableId="640186542">
    <w:abstractNumId w:val="19"/>
  </w:num>
  <w:num w:numId="31" w16cid:durableId="38556843">
    <w:abstractNumId w:val="6"/>
  </w:num>
  <w:num w:numId="32" w16cid:durableId="2125686927">
    <w:abstractNumId w:val="3"/>
  </w:num>
  <w:num w:numId="33" w16cid:durableId="206983827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E5"/>
    <w:rsid w:val="00000DF9"/>
    <w:rsid w:val="00001676"/>
    <w:rsid w:val="000072B6"/>
    <w:rsid w:val="0001021B"/>
    <w:rsid w:val="00011D89"/>
    <w:rsid w:val="00014BFC"/>
    <w:rsid w:val="00015327"/>
    <w:rsid w:val="000154FD"/>
    <w:rsid w:val="00015CB5"/>
    <w:rsid w:val="000164DC"/>
    <w:rsid w:val="00016524"/>
    <w:rsid w:val="00017145"/>
    <w:rsid w:val="0001746E"/>
    <w:rsid w:val="000215A6"/>
    <w:rsid w:val="00023E58"/>
    <w:rsid w:val="00024D89"/>
    <w:rsid w:val="000250B6"/>
    <w:rsid w:val="0002538F"/>
    <w:rsid w:val="0002751C"/>
    <w:rsid w:val="00030FE7"/>
    <w:rsid w:val="00031811"/>
    <w:rsid w:val="00033385"/>
    <w:rsid w:val="00033D81"/>
    <w:rsid w:val="00033DD0"/>
    <w:rsid w:val="00037249"/>
    <w:rsid w:val="00041BF0"/>
    <w:rsid w:val="00044E2F"/>
    <w:rsid w:val="0004536B"/>
    <w:rsid w:val="00046B68"/>
    <w:rsid w:val="00050199"/>
    <w:rsid w:val="000510CA"/>
    <w:rsid w:val="000510D4"/>
    <w:rsid w:val="000516EB"/>
    <w:rsid w:val="000527DD"/>
    <w:rsid w:val="00053F2A"/>
    <w:rsid w:val="00054A85"/>
    <w:rsid w:val="00054D0E"/>
    <w:rsid w:val="00055109"/>
    <w:rsid w:val="000578B2"/>
    <w:rsid w:val="00060753"/>
    <w:rsid w:val="00060959"/>
    <w:rsid w:val="00062AC4"/>
    <w:rsid w:val="00063651"/>
    <w:rsid w:val="000663CD"/>
    <w:rsid w:val="00066B04"/>
    <w:rsid w:val="00067E7E"/>
    <w:rsid w:val="000733FE"/>
    <w:rsid w:val="00074219"/>
    <w:rsid w:val="00074ED5"/>
    <w:rsid w:val="00080BE8"/>
    <w:rsid w:val="00081F04"/>
    <w:rsid w:val="00083DD0"/>
    <w:rsid w:val="00084693"/>
    <w:rsid w:val="0008508E"/>
    <w:rsid w:val="0009043D"/>
    <w:rsid w:val="0009113B"/>
    <w:rsid w:val="00093402"/>
    <w:rsid w:val="00094DA3"/>
    <w:rsid w:val="00096CD1"/>
    <w:rsid w:val="000A012C"/>
    <w:rsid w:val="000A0EB9"/>
    <w:rsid w:val="000A186C"/>
    <w:rsid w:val="000A1DB7"/>
    <w:rsid w:val="000A1EA4"/>
    <w:rsid w:val="000A2E7C"/>
    <w:rsid w:val="000B086E"/>
    <w:rsid w:val="000B19B7"/>
    <w:rsid w:val="000B3EDB"/>
    <w:rsid w:val="000B543D"/>
    <w:rsid w:val="000B5BF7"/>
    <w:rsid w:val="000B6BC8"/>
    <w:rsid w:val="000C02DD"/>
    <w:rsid w:val="000C0303"/>
    <w:rsid w:val="000C3AF5"/>
    <w:rsid w:val="000C42EA"/>
    <w:rsid w:val="000C4546"/>
    <w:rsid w:val="000C473D"/>
    <w:rsid w:val="000C4833"/>
    <w:rsid w:val="000C594B"/>
    <w:rsid w:val="000D1242"/>
    <w:rsid w:val="000D1512"/>
    <w:rsid w:val="000D4C7A"/>
    <w:rsid w:val="000D7237"/>
    <w:rsid w:val="000E0643"/>
    <w:rsid w:val="000E0970"/>
    <w:rsid w:val="000E3CC7"/>
    <w:rsid w:val="000E456D"/>
    <w:rsid w:val="000E6656"/>
    <w:rsid w:val="000E6BD4"/>
    <w:rsid w:val="000F1F1E"/>
    <w:rsid w:val="000F2259"/>
    <w:rsid w:val="000F32B1"/>
    <w:rsid w:val="001002B4"/>
    <w:rsid w:val="00101771"/>
    <w:rsid w:val="0010392D"/>
    <w:rsid w:val="00103CAF"/>
    <w:rsid w:val="0010447F"/>
    <w:rsid w:val="001048C1"/>
    <w:rsid w:val="00104FE3"/>
    <w:rsid w:val="00105BEB"/>
    <w:rsid w:val="00107056"/>
    <w:rsid w:val="00107BEC"/>
    <w:rsid w:val="00111FD7"/>
    <w:rsid w:val="001148E5"/>
    <w:rsid w:val="00115DAE"/>
    <w:rsid w:val="001160C3"/>
    <w:rsid w:val="00116206"/>
    <w:rsid w:val="00120BD3"/>
    <w:rsid w:val="0012163E"/>
    <w:rsid w:val="0012164E"/>
    <w:rsid w:val="00122FEA"/>
    <w:rsid w:val="001232BD"/>
    <w:rsid w:val="00124B57"/>
    <w:rsid w:val="00124ED5"/>
    <w:rsid w:val="001276FA"/>
    <w:rsid w:val="00130D4D"/>
    <w:rsid w:val="00132C04"/>
    <w:rsid w:val="00132C80"/>
    <w:rsid w:val="00141601"/>
    <w:rsid w:val="00141768"/>
    <w:rsid w:val="001447B3"/>
    <w:rsid w:val="00146E02"/>
    <w:rsid w:val="001502BF"/>
    <w:rsid w:val="00150AC3"/>
    <w:rsid w:val="00151A20"/>
    <w:rsid w:val="00152073"/>
    <w:rsid w:val="0015291F"/>
    <w:rsid w:val="00153489"/>
    <w:rsid w:val="001537D7"/>
    <w:rsid w:val="00156598"/>
    <w:rsid w:val="001569A0"/>
    <w:rsid w:val="00157D6C"/>
    <w:rsid w:val="00161939"/>
    <w:rsid w:val="00161AA0"/>
    <w:rsid w:val="00162093"/>
    <w:rsid w:val="00163F57"/>
    <w:rsid w:val="00172901"/>
    <w:rsid w:val="00172BAF"/>
    <w:rsid w:val="001748C6"/>
    <w:rsid w:val="00175FCE"/>
    <w:rsid w:val="001771DD"/>
    <w:rsid w:val="00177995"/>
    <w:rsid w:val="00177A8C"/>
    <w:rsid w:val="001807EC"/>
    <w:rsid w:val="001828B3"/>
    <w:rsid w:val="00186B33"/>
    <w:rsid w:val="001920E3"/>
    <w:rsid w:val="001925F6"/>
    <w:rsid w:val="001929A3"/>
    <w:rsid w:val="00192A8A"/>
    <w:rsid w:val="00192F9D"/>
    <w:rsid w:val="00194569"/>
    <w:rsid w:val="0019570F"/>
    <w:rsid w:val="00196EB8"/>
    <w:rsid w:val="00196EFB"/>
    <w:rsid w:val="00196F84"/>
    <w:rsid w:val="001978C0"/>
    <w:rsid w:val="001979FF"/>
    <w:rsid w:val="00197B17"/>
    <w:rsid w:val="001A1812"/>
    <w:rsid w:val="001A1C54"/>
    <w:rsid w:val="001A1F7D"/>
    <w:rsid w:val="001A2872"/>
    <w:rsid w:val="001A3ACE"/>
    <w:rsid w:val="001A451D"/>
    <w:rsid w:val="001A5652"/>
    <w:rsid w:val="001A6AE7"/>
    <w:rsid w:val="001B35A5"/>
    <w:rsid w:val="001B5465"/>
    <w:rsid w:val="001B5D0D"/>
    <w:rsid w:val="001B7E9B"/>
    <w:rsid w:val="001C277E"/>
    <w:rsid w:val="001C2A72"/>
    <w:rsid w:val="001C2C47"/>
    <w:rsid w:val="001C2F58"/>
    <w:rsid w:val="001C3145"/>
    <w:rsid w:val="001C6FF5"/>
    <w:rsid w:val="001C7C9D"/>
    <w:rsid w:val="001D0354"/>
    <w:rsid w:val="001D0B75"/>
    <w:rsid w:val="001D116B"/>
    <w:rsid w:val="001D3C09"/>
    <w:rsid w:val="001D44E8"/>
    <w:rsid w:val="001D60EC"/>
    <w:rsid w:val="001D7FB6"/>
    <w:rsid w:val="001E2575"/>
    <w:rsid w:val="001E3BE5"/>
    <w:rsid w:val="001E44DF"/>
    <w:rsid w:val="001E68A5"/>
    <w:rsid w:val="001E6BB0"/>
    <w:rsid w:val="001F1481"/>
    <w:rsid w:val="001F20B0"/>
    <w:rsid w:val="001F2E31"/>
    <w:rsid w:val="001F3826"/>
    <w:rsid w:val="001F5458"/>
    <w:rsid w:val="001F644D"/>
    <w:rsid w:val="001F64D5"/>
    <w:rsid w:val="001F6E46"/>
    <w:rsid w:val="001F7C91"/>
    <w:rsid w:val="00200977"/>
    <w:rsid w:val="00203D37"/>
    <w:rsid w:val="00204F4E"/>
    <w:rsid w:val="00206463"/>
    <w:rsid w:val="00206F2F"/>
    <w:rsid w:val="002102FA"/>
    <w:rsid w:val="0021053D"/>
    <w:rsid w:val="002108A0"/>
    <w:rsid w:val="00210A92"/>
    <w:rsid w:val="00211654"/>
    <w:rsid w:val="002121D3"/>
    <w:rsid w:val="0021333C"/>
    <w:rsid w:val="00213BE3"/>
    <w:rsid w:val="00216BA7"/>
    <w:rsid w:val="00216C03"/>
    <w:rsid w:val="00217D40"/>
    <w:rsid w:val="00220C04"/>
    <w:rsid w:val="0022278D"/>
    <w:rsid w:val="00222A9A"/>
    <w:rsid w:val="00224880"/>
    <w:rsid w:val="0022620A"/>
    <w:rsid w:val="0022701F"/>
    <w:rsid w:val="002271A3"/>
    <w:rsid w:val="002319A8"/>
    <w:rsid w:val="00231AB8"/>
    <w:rsid w:val="0023244A"/>
    <w:rsid w:val="002333F5"/>
    <w:rsid w:val="00233724"/>
    <w:rsid w:val="00235AFB"/>
    <w:rsid w:val="00236FDD"/>
    <w:rsid w:val="00237956"/>
    <w:rsid w:val="0024016E"/>
    <w:rsid w:val="002432E1"/>
    <w:rsid w:val="00245465"/>
    <w:rsid w:val="002461BF"/>
    <w:rsid w:val="00246207"/>
    <w:rsid w:val="00246C5E"/>
    <w:rsid w:val="00251343"/>
    <w:rsid w:val="0025172C"/>
    <w:rsid w:val="00252CEB"/>
    <w:rsid w:val="00252E19"/>
    <w:rsid w:val="002536A4"/>
    <w:rsid w:val="00254424"/>
    <w:rsid w:val="00254F58"/>
    <w:rsid w:val="00255618"/>
    <w:rsid w:val="00256BEE"/>
    <w:rsid w:val="002620BC"/>
    <w:rsid w:val="00262802"/>
    <w:rsid w:val="00263A90"/>
    <w:rsid w:val="0026408B"/>
    <w:rsid w:val="00264AAC"/>
    <w:rsid w:val="002663E1"/>
    <w:rsid w:val="00267C3E"/>
    <w:rsid w:val="002709BB"/>
    <w:rsid w:val="0027175B"/>
    <w:rsid w:val="0027361A"/>
    <w:rsid w:val="00273BAC"/>
    <w:rsid w:val="002762B4"/>
    <w:rsid w:val="002763B3"/>
    <w:rsid w:val="002771CE"/>
    <w:rsid w:val="002802E3"/>
    <w:rsid w:val="0028213D"/>
    <w:rsid w:val="002862F1"/>
    <w:rsid w:val="0029093A"/>
    <w:rsid w:val="00291373"/>
    <w:rsid w:val="00293B9C"/>
    <w:rsid w:val="0029597D"/>
    <w:rsid w:val="002962C3"/>
    <w:rsid w:val="0029752B"/>
    <w:rsid w:val="002A03B9"/>
    <w:rsid w:val="002A39A7"/>
    <w:rsid w:val="002A483C"/>
    <w:rsid w:val="002A5ED2"/>
    <w:rsid w:val="002B0328"/>
    <w:rsid w:val="002B0C7C"/>
    <w:rsid w:val="002B1729"/>
    <w:rsid w:val="002B2597"/>
    <w:rsid w:val="002B36C7"/>
    <w:rsid w:val="002B3821"/>
    <w:rsid w:val="002B4DD4"/>
    <w:rsid w:val="002B5277"/>
    <w:rsid w:val="002B5375"/>
    <w:rsid w:val="002B58DD"/>
    <w:rsid w:val="002B6986"/>
    <w:rsid w:val="002B7047"/>
    <w:rsid w:val="002B77C1"/>
    <w:rsid w:val="002C085E"/>
    <w:rsid w:val="002C2728"/>
    <w:rsid w:val="002C5D7C"/>
    <w:rsid w:val="002D5006"/>
    <w:rsid w:val="002E01D0"/>
    <w:rsid w:val="002E066D"/>
    <w:rsid w:val="002E161D"/>
    <w:rsid w:val="002E3100"/>
    <w:rsid w:val="002E4C9B"/>
    <w:rsid w:val="002E512F"/>
    <w:rsid w:val="002E6C95"/>
    <w:rsid w:val="002E7C36"/>
    <w:rsid w:val="002F053E"/>
    <w:rsid w:val="002F1B13"/>
    <w:rsid w:val="002F5F31"/>
    <w:rsid w:val="002F5F46"/>
    <w:rsid w:val="002F7E09"/>
    <w:rsid w:val="0030137F"/>
    <w:rsid w:val="00302216"/>
    <w:rsid w:val="00302EDF"/>
    <w:rsid w:val="00303E53"/>
    <w:rsid w:val="00305184"/>
    <w:rsid w:val="00306E5F"/>
    <w:rsid w:val="00307E14"/>
    <w:rsid w:val="00311B72"/>
    <w:rsid w:val="0031210A"/>
    <w:rsid w:val="00312D6F"/>
    <w:rsid w:val="00314054"/>
    <w:rsid w:val="003145A3"/>
    <w:rsid w:val="00315FD0"/>
    <w:rsid w:val="003160E2"/>
    <w:rsid w:val="00316F27"/>
    <w:rsid w:val="00322E4B"/>
    <w:rsid w:val="00324AC6"/>
    <w:rsid w:val="003266F0"/>
    <w:rsid w:val="0032716A"/>
    <w:rsid w:val="00327870"/>
    <w:rsid w:val="003316B2"/>
    <w:rsid w:val="0033259D"/>
    <w:rsid w:val="003333D2"/>
    <w:rsid w:val="003346F5"/>
    <w:rsid w:val="00336DF8"/>
    <w:rsid w:val="0033791F"/>
    <w:rsid w:val="003406C6"/>
    <w:rsid w:val="003418CC"/>
    <w:rsid w:val="003429E7"/>
    <w:rsid w:val="00343000"/>
    <w:rsid w:val="003459BD"/>
    <w:rsid w:val="003461FF"/>
    <w:rsid w:val="00347FD3"/>
    <w:rsid w:val="00350D38"/>
    <w:rsid w:val="00351B36"/>
    <w:rsid w:val="00351F29"/>
    <w:rsid w:val="003542CF"/>
    <w:rsid w:val="00356FB3"/>
    <w:rsid w:val="00357B4E"/>
    <w:rsid w:val="00363200"/>
    <w:rsid w:val="00365F05"/>
    <w:rsid w:val="003716FD"/>
    <w:rsid w:val="0037204B"/>
    <w:rsid w:val="003731A8"/>
    <w:rsid w:val="00373381"/>
    <w:rsid w:val="003744CF"/>
    <w:rsid w:val="00374717"/>
    <w:rsid w:val="00374F79"/>
    <w:rsid w:val="003756D7"/>
    <w:rsid w:val="00375839"/>
    <w:rsid w:val="0037676C"/>
    <w:rsid w:val="003778B8"/>
    <w:rsid w:val="00380D4D"/>
    <w:rsid w:val="00381043"/>
    <w:rsid w:val="003829E5"/>
    <w:rsid w:val="00384DE2"/>
    <w:rsid w:val="003852B3"/>
    <w:rsid w:val="0039498E"/>
    <w:rsid w:val="003956CC"/>
    <w:rsid w:val="00395C9A"/>
    <w:rsid w:val="00396D07"/>
    <w:rsid w:val="003A2687"/>
    <w:rsid w:val="003A5820"/>
    <w:rsid w:val="003A6B67"/>
    <w:rsid w:val="003A73AC"/>
    <w:rsid w:val="003B031A"/>
    <w:rsid w:val="003B13B6"/>
    <w:rsid w:val="003B15E6"/>
    <w:rsid w:val="003B32A9"/>
    <w:rsid w:val="003C08A2"/>
    <w:rsid w:val="003C2045"/>
    <w:rsid w:val="003C27EF"/>
    <w:rsid w:val="003C43A1"/>
    <w:rsid w:val="003C4FC0"/>
    <w:rsid w:val="003C55F4"/>
    <w:rsid w:val="003C7897"/>
    <w:rsid w:val="003C7A3F"/>
    <w:rsid w:val="003D2766"/>
    <w:rsid w:val="003D38EE"/>
    <w:rsid w:val="003D3E8F"/>
    <w:rsid w:val="003D6475"/>
    <w:rsid w:val="003D725F"/>
    <w:rsid w:val="003E375C"/>
    <w:rsid w:val="003E4086"/>
    <w:rsid w:val="003F0445"/>
    <w:rsid w:val="003F0CF0"/>
    <w:rsid w:val="003F14B1"/>
    <w:rsid w:val="003F3289"/>
    <w:rsid w:val="003F5EF8"/>
    <w:rsid w:val="00400A74"/>
    <w:rsid w:val="004010EF"/>
    <w:rsid w:val="004013C7"/>
    <w:rsid w:val="00401FCF"/>
    <w:rsid w:val="00402D0D"/>
    <w:rsid w:val="00404464"/>
    <w:rsid w:val="00406285"/>
    <w:rsid w:val="00411E9A"/>
    <w:rsid w:val="00412045"/>
    <w:rsid w:val="004136CD"/>
    <w:rsid w:val="004148F9"/>
    <w:rsid w:val="00416690"/>
    <w:rsid w:val="0042084E"/>
    <w:rsid w:val="00421EEF"/>
    <w:rsid w:val="0042479B"/>
    <w:rsid w:val="00424D65"/>
    <w:rsid w:val="00425EC4"/>
    <w:rsid w:val="00426FF8"/>
    <w:rsid w:val="00431B58"/>
    <w:rsid w:val="004324AA"/>
    <w:rsid w:val="004377AB"/>
    <w:rsid w:val="004409BC"/>
    <w:rsid w:val="00442147"/>
    <w:rsid w:val="00442C6C"/>
    <w:rsid w:val="00443CBE"/>
    <w:rsid w:val="00443E8A"/>
    <w:rsid w:val="004441BC"/>
    <w:rsid w:val="00445377"/>
    <w:rsid w:val="004468B4"/>
    <w:rsid w:val="0045230A"/>
    <w:rsid w:val="004556E0"/>
    <w:rsid w:val="00457337"/>
    <w:rsid w:val="00462AED"/>
    <w:rsid w:val="004654DA"/>
    <w:rsid w:val="00467C71"/>
    <w:rsid w:val="00467F40"/>
    <w:rsid w:val="0047372D"/>
    <w:rsid w:val="00473BA3"/>
    <w:rsid w:val="004743DD"/>
    <w:rsid w:val="00474CEA"/>
    <w:rsid w:val="00475818"/>
    <w:rsid w:val="004764E9"/>
    <w:rsid w:val="00476B5B"/>
    <w:rsid w:val="00477D47"/>
    <w:rsid w:val="00483968"/>
    <w:rsid w:val="00484F86"/>
    <w:rsid w:val="00487CD1"/>
    <w:rsid w:val="00490746"/>
    <w:rsid w:val="00490852"/>
    <w:rsid w:val="00491838"/>
    <w:rsid w:val="00492E4E"/>
    <w:rsid w:val="00492F30"/>
    <w:rsid w:val="0049341A"/>
    <w:rsid w:val="004946F4"/>
    <w:rsid w:val="0049487E"/>
    <w:rsid w:val="0049739B"/>
    <w:rsid w:val="004A160D"/>
    <w:rsid w:val="004A1712"/>
    <w:rsid w:val="004A1889"/>
    <w:rsid w:val="004A3E81"/>
    <w:rsid w:val="004A3F15"/>
    <w:rsid w:val="004A5C62"/>
    <w:rsid w:val="004A6328"/>
    <w:rsid w:val="004A707D"/>
    <w:rsid w:val="004A7D1A"/>
    <w:rsid w:val="004B73FD"/>
    <w:rsid w:val="004C1785"/>
    <w:rsid w:val="004C2412"/>
    <w:rsid w:val="004C6EEE"/>
    <w:rsid w:val="004C702B"/>
    <w:rsid w:val="004D0033"/>
    <w:rsid w:val="004D016B"/>
    <w:rsid w:val="004D09EB"/>
    <w:rsid w:val="004D10EC"/>
    <w:rsid w:val="004D1B22"/>
    <w:rsid w:val="004D36F2"/>
    <w:rsid w:val="004E1106"/>
    <w:rsid w:val="004E138F"/>
    <w:rsid w:val="004E3532"/>
    <w:rsid w:val="004E4649"/>
    <w:rsid w:val="004E4DA2"/>
    <w:rsid w:val="004E5C2B"/>
    <w:rsid w:val="004E6642"/>
    <w:rsid w:val="004F00DD"/>
    <w:rsid w:val="004F1B05"/>
    <w:rsid w:val="004F2133"/>
    <w:rsid w:val="004F2C8D"/>
    <w:rsid w:val="004F3384"/>
    <w:rsid w:val="004F55F1"/>
    <w:rsid w:val="004F6936"/>
    <w:rsid w:val="004F7B13"/>
    <w:rsid w:val="00501EF5"/>
    <w:rsid w:val="00502294"/>
    <w:rsid w:val="0050282D"/>
    <w:rsid w:val="00502C6B"/>
    <w:rsid w:val="00503DC6"/>
    <w:rsid w:val="00506F5D"/>
    <w:rsid w:val="00510DD4"/>
    <w:rsid w:val="005126D0"/>
    <w:rsid w:val="0051294B"/>
    <w:rsid w:val="0051568D"/>
    <w:rsid w:val="00515996"/>
    <w:rsid w:val="0052086E"/>
    <w:rsid w:val="005212D9"/>
    <w:rsid w:val="005226E7"/>
    <w:rsid w:val="0052331B"/>
    <w:rsid w:val="00525C47"/>
    <w:rsid w:val="00526C15"/>
    <w:rsid w:val="00527ECD"/>
    <w:rsid w:val="00531693"/>
    <w:rsid w:val="00533342"/>
    <w:rsid w:val="0053454E"/>
    <w:rsid w:val="00536499"/>
    <w:rsid w:val="00540B8E"/>
    <w:rsid w:val="00543903"/>
    <w:rsid w:val="00543F11"/>
    <w:rsid w:val="00547A95"/>
    <w:rsid w:val="00550A61"/>
    <w:rsid w:val="0055342D"/>
    <w:rsid w:val="00554A2D"/>
    <w:rsid w:val="0055778B"/>
    <w:rsid w:val="00566779"/>
    <w:rsid w:val="005669FA"/>
    <w:rsid w:val="00572031"/>
    <w:rsid w:val="00572282"/>
    <w:rsid w:val="00574905"/>
    <w:rsid w:val="00574D4B"/>
    <w:rsid w:val="00576E84"/>
    <w:rsid w:val="00580F2B"/>
    <w:rsid w:val="005817A2"/>
    <w:rsid w:val="00582B8C"/>
    <w:rsid w:val="005838B6"/>
    <w:rsid w:val="00583A35"/>
    <w:rsid w:val="00585ADA"/>
    <w:rsid w:val="0058633B"/>
    <w:rsid w:val="00586BC2"/>
    <w:rsid w:val="0058757E"/>
    <w:rsid w:val="00591BA6"/>
    <w:rsid w:val="00591BB1"/>
    <w:rsid w:val="00592678"/>
    <w:rsid w:val="005956E8"/>
    <w:rsid w:val="005960CD"/>
    <w:rsid w:val="00596A4B"/>
    <w:rsid w:val="00597507"/>
    <w:rsid w:val="005A309D"/>
    <w:rsid w:val="005B1173"/>
    <w:rsid w:val="005B1C6D"/>
    <w:rsid w:val="005B21B6"/>
    <w:rsid w:val="005B3A08"/>
    <w:rsid w:val="005B5B5C"/>
    <w:rsid w:val="005B64DB"/>
    <w:rsid w:val="005B72D9"/>
    <w:rsid w:val="005B75A2"/>
    <w:rsid w:val="005B7A63"/>
    <w:rsid w:val="005C0955"/>
    <w:rsid w:val="005C0DF0"/>
    <w:rsid w:val="005C35EA"/>
    <w:rsid w:val="005C38FF"/>
    <w:rsid w:val="005C49DA"/>
    <w:rsid w:val="005C4E78"/>
    <w:rsid w:val="005C50F3"/>
    <w:rsid w:val="005C54B5"/>
    <w:rsid w:val="005C5D80"/>
    <w:rsid w:val="005C5D91"/>
    <w:rsid w:val="005D0048"/>
    <w:rsid w:val="005D07B8"/>
    <w:rsid w:val="005D0BB2"/>
    <w:rsid w:val="005D238C"/>
    <w:rsid w:val="005D4DB7"/>
    <w:rsid w:val="005D6597"/>
    <w:rsid w:val="005D7852"/>
    <w:rsid w:val="005D7B67"/>
    <w:rsid w:val="005E14E7"/>
    <w:rsid w:val="005E2533"/>
    <w:rsid w:val="005E26A3"/>
    <w:rsid w:val="005E447E"/>
    <w:rsid w:val="005E519B"/>
    <w:rsid w:val="005E7B85"/>
    <w:rsid w:val="005F0775"/>
    <w:rsid w:val="005F0CF5"/>
    <w:rsid w:val="005F21EB"/>
    <w:rsid w:val="005F277A"/>
    <w:rsid w:val="005F32AC"/>
    <w:rsid w:val="005F52AB"/>
    <w:rsid w:val="00605908"/>
    <w:rsid w:val="00610D7C"/>
    <w:rsid w:val="00611C95"/>
    <w:rsid w:val="00613414"/>
    <w:rsid w:val="006200B8"/>
    <w:rsid w:val="00620154"/>
    <w:rsid w:val="0062031E"/>
    <w:rsid w:val="0062408D"/>
    <w:rsid w:val="006240CC"/>
    <w:rsid w:val="006254F8"/>
    <w:rsid w:val="00627DA7"/>
    <w:rsid w:val="00634936"/>
    <w:rsid w:val="00634C21"/>
    <w:rsid w:val="006358B4"/>
    <w:rsid w:val="00635D7E"/>
    <w:rsid w:val="00636DA0"/>
    <w:rsid w:val="006419AA"/>
    <w:rsid w:val="006423A7"/>
    <w:rsid w:val="00642C5C"/>
    <w:rsid w:val="00644B1F"/>
    <w:rsid w:val="00644B7E"/>
    <w:rsid w:val="00644D97"/>
    <w:rsid w:val="006454E6"/>
    <w:rsid w:val="00646235"/>
    <w:rsid w:val="0064625F"/>
    <w:rsid w:val="00646A68"/>
    <w:rsid w:val="00646B94"/>
    <w:rsid w:val="0065092E"/>
    <w:rsid w:val="0065249D"/>
    <w:rsid w:val="00652D75"/>
    <w:rsid w:val="006539BD"/>
    <w:rsid w:val="006557A7"/>
    <w:rsid w:val="00656290"/>
    <w:rsid w:val="00656939"/>
    <w:rsid w:val="00657155"/>
    <w:rsid w:val="0065787C"/>
    <w:rsid w:val="006608EB"/>
    <w:rsid w:val="00662074"/>
    <w:rsid w:val="006621D7"/>
    <w:rsid w:val="0066302A"/>
    <w:rsid w:val="006660AB"/>
    <w:rsid w:val="00670490"/>
    <w:rsid w:val="00670597"/>
    <w:rsid w:val="006706D0"/>
    <w:rsid w:val="00670816"/>
    <w:rsid w:val="0067155B"/>
    <w:rsid w:val="00674E07"/>
    <w:rsid w:val="00675611"/>
    <w:rsid w:val="00676E7F"/>
    <w:rsid w:val="00677574"/>
    <w:rsid w:val="00680531"/>
    <w:rsid w:val="00680888"/>
    <w:rsid w:val="00683C27"/>
    <w:rsid w:val="00683C28"/>
    <w:rsid w:val="0068454C"/>
    <w:rsid w:val="006847D0"/>
    <w:rsid w:val="00685B3A"/>
    <w:rsid w:val="00691B62"/>
    <w:rsid w:val="00692BF5"/>
    <w:rsid w:val="006933B5"/>
    <w:rsid w:val="00693D14"/>
    <w:rsid w:val="006949D9"/>
    <w:rsid w:val="006960B3"/>
    <w:rsid w:val="006A0C23"/>
    <w:rsid w:val="006A1314"/>
    <w:rsid w:val="006A18C2"/>
    <w:rsid w:val="006A18E3"/>
    <w:rsid w:val="006A47E8"/>
    <w:rsid w:val="006A7CE9"/>
    <w:rsid w:val="006B0162"/>
    <w:rsid w:val="006B077C"/>
    <w:rsid w:val="006B1135"/>
    <w:rsid w:val="006B2901"/>
    <w:rsid w:val="006B41A7"/>
    <w:rsid w:val="006B59F4"/>
    <w:rsid w:val="006B5BE5"/>
    <w:rsid w:val="006B6803"/>
    <w:rsid w:val="006B77DF"/>
    <w:rsid w:val="006C045F"/>
    <w:rsid w:val="006C3DC4"/>
    <w:rsid w:val="006C733F"/>
    <w:rsid w:val="006D0432"/>
    <w:rsid w:val="006D0F16"/>
    <w:rsid w:val="006D2A3F"/>
    <w:rsid w:val="006D2FBC"/>
    <w:rsid w:val="006D4F44"/>
    <w:rsid w:val="006D709B"/>
    <w:rsid w:val="006E0DF2"/>
    <w:rsid w:val="006E10C7"/>
    <w:rsid w:val="006E138B"/>
    <w:rsid w:val="006E15D8"/>
    <w:rsid w:val="006E5381"/>
    <w:rsid w:val="006E6033"/>
    <w:rsid w:val="006F009D"/>
    <w:rsid w:val="006F053E"/>
    <w:rsid w:val="006F06B2"/>
    <w:rsid w:val="006F1FDC"/>
    <w:rsid w:val="006F4897"/>
    <w:rsid w:val="006F49BB"/>
    <w:rsid w:val="006F6B4D"/>
    <w:rsid w:val="006F6B8C"/>
    <w:rsid w:val="007003F0"/>
    <w:rsid w:val="007013EF"/>
    <w:rsid w:val="00707C12"/>
    <w:rsid w:val="007117F0"/>
    <w:rsid w:val="00711A6F"/>
    <w:rsid w:val="007173CA"/>
    <w:rsid w:val="00717872"/>
    <w:rsid w:val="0072131B"/>
    <w:rsid w:val="007216AA"/>
    <w:rsid w:val="00721AB5"/>
    <w:rsid w:val="00721CFB"/>
    <w:rsid w:val="00721DEF"/>
    <w:rsid w:val="00722900"/>
    <w:rsid w:val="00724A43"/>
    <w:rsid w:val="007256F3"/>
    <w:rsid w:val="00726694"/>
    <w:rsid w:val="0073149E"/>
    <w:rsid w:val="00733050"/>
    <w:rsid w:val="007346E4"/>
    <w:rsid w:val="007379C4"/>
    <w:rsid w:val="00740F22"/>
    <w:rsid w:val="00741F1A"/>
    <w:rsid w:val="007450F8"/>
    <w:rsid w:val="007455B7"/>
    <w:rsid w:val="007455BB"/>
    <w:rsid w:val="00745E63"/>
    <w:rsid w:val="0074696E"/>
    <w:rsid w:val="00750135"/>
    <w:rsid w:val="00750EC2"/>
    <w:rsid w:val="00752B28"/>
    <w:rsid w:val="00754781"/>
    <w:rsid w:val="00754E36"/>
    <w:rsid w:val="00755DA2"/>
    <w:rsid w:val="0076156F"/>
    <w:rsid w:val="0076296D"/>
    <w:rsid w:val="00763139"/>
    <w:rsid w:val="00770F37"/>
    <w:rsid w:val="007711A0"/>
    <w:rsid w:val="00771DE4"/>
    <w:rsid w:val="00772D5E"/>
    <w:rsid w:val="007732B5"/>
    <w:rsid w:val="0077362D"/>
    <w:rsid w:val="007744A6"/>
    <w:rsid w:val="00776928"/>
    <w:rsid w:val="00780E80"/>
    <w:rsid w:val="007847E0"/>
    <w:rsid w:val="00785677"/>
    <w:rsid w:val="00786F16"/>
    <w:rsid w:val="00791BD7"/>
    <w:rsid w:val="007933F7"/>
    <w:rsid w:val="00796E20"/>
    <w:rsid w:val="007979ED"/>
    <w:rsid w:val="00797C32"/>
    <w:rsid w:val="00797F05"/>
    <w:rsid w:val="007A0307"/>
    <w:rsid w:val="007A11E8"/>
    <w:rsid w:val="007A35AB"/>
    <w:rsid w:val="007A5EB6"/>
    <w:rsid w:val="007B02B0"/>
    <w:rsid w:val="007B0914"/>
    <w:rsid w:val="007B1374"/>
    <w:rsid w:val="007B2848"/>
    <w:rsid w:val="007B39D6"/>
    <w:rsid w:val="007B48B0"/>
    <w:rsid w:val="007B589F"/>
    <w:rsid w:val="007B6186"/>
    <w:rsid w:val="007B73BC"/>
    <w:rsid w:val="007C1436"/>
    <w:rsid w:val="007C20B9"/>
    <w:rsid w:val="007C48CD"/>
    <w:rsid w:val="007C6160"/>
    <w:rsid w:val="007C7301"/>
    <w:rsid w:val="007C7859"/>
    <w:rsid w:val="007D2BDE"/>
    <w:rsid w:val="007D2FB6"/>
    <w:rsid w:val="007D435F"/>
    <w:rsid w:val="007D49EB"/>
    <w:rsid w:val="007D6E47"/>
    <w:rsid w:val="007E0DE2"/>
    <w:rsid w:val="007E3B98"/>
    <w:rsid w:val="007E417A"/>
    <w:rsid w:val="007E4CEF"/>
    <w:rsid w:val="007E6118"/>
    <w:rsid w:val="007E628D"/>
    <w:rsid w:val="007F31B6"/>
    <w:rsid w:val="007F4241"/>
    <w:rsid w:val="007F4C1E"/>
    <w:rsid w:val="007F529D"/>
    <w:rsid w:val="007F546C"/>
    <w:rsid w:val="007F5FF0"/>
    <w:rsid w:val="007F625F"/>
    <w:rsid w:val="007F665E"/>
    <w:rsid w:val="00800412"/>
    <w:rsid w:val="008036EE"/>
    <w:rsid w:val="0080401E"/>
    <w:rsid w:val="0080587B"/>
    <w:rsid w:val="00806468"/>
    <w:rsid w:val="00807EB8"/>
    <w:rsid w:val="008123CD"/>
    <w:rsid w:val="008155F0"/>
    <w:rsid w:val="00816735"/>
    <w:rsid w:val="00816A27"/>
    <w:rsid w:val="00820141"/>
    <w:rsid w:val="00820E0C"/>
    <w:rsid w:val="0082366F"/>
    <w:rsid w:val="0082605C"/>
    <w:rsid w:val="008277B8"/>
    <w:rsid w:val="00830F17"/>
    <w:rsid w:val="008329AB"/>
    <w:rsid w:val="008338A2"/>
    <w:rsid w:val="00833B3A"/>
    <w:rsid w:val="00834984"/>
    <w:rsid w:val="00841AA9"/>
    <w:rsid w:val="008425E7"/>
    <w:rsid w:val="00842A94"/>
    <w:rsid w:val="00846A66"/>
    <w:rsid w:val="00847E46"/>
    <w:rsid w:val="00853EB5"/>
    <w:rsid w:val="00853EE4"/>
    <w:rsid w:val="00855535"/>
    <w:rsid w:val="0085647D"/>
    <w:rsid w:val="00856933"/>
    <w:rsid w:val="00857C5A"/>
    <w:rsid w:val="0086255E"/>
    <w:rsid w:val="008633F0"/>
    <w:rsid w:val="00864B37"/>
    <w:rsid w:val="008651BC"/>
    <w:rsid w:val="00867D9D"/>
    <w:rsid w:val="008702DC"/>
    <w:rsid w:val="0087057C"/>
    <w:rsid w:val="00872E0A"/>
    <w:rsid w:val="00875285"/>
    <w:rsid w:val="00875B7D"/>
    <w:rsid w:val="0087781B"/>
    <w:rsid w:val="00884B62"/>
    <w:rsid w:val="0088529C"/>
    <w:rsid w:val="00887903"/>
    <w:rsid w:val="008916A0"/>
    <w:rsid w:val="0089270A"/>
    <w:rsid w:val="00893AF6"/>
    <w:rsid w:val="008949E8"/>
    <w:rsid w:val="00894BC4"/>
    <w:rsid w:val="0089622C"/>
    <w:rsid w:val="008A05E3"/>
    <w:rsid w:val="008A3D13"/>
    <w:rsid w:val="008A5B32"/>
    <w:rsid w:val="008A5B43"/>
    <w:rsid w:val="008A75A6"/>
    <w:rsid w:val="008B2EE4"/>
    <w:rsid w:val="008B2F55"/>
    <w:rsid w:val="008B4D3D"/>
    <w:rsid w:val="008B56F4"/>
    <w:rsid w:val="008B57C7"/>
    <w:rsid w:val="008B5A30"/>
    <w:rsid w:val="008C0ECF"/>
    <w:rsid w:val="008C1934"/>
    <w:rsid w:val="008C2F92"/>
    <w:rsid w:val="008C6FE9"/>
    <w:rsid w:val="008C766A"/>
    <w:rsid w:val="008C7F61"/>
    <w:rsid w:val="008D0BC0"/>
    <w:rsid w:val="008D2846"/>
    <w:rsid w:val="008D3645"/>
    <w:rsid w:val="008D4236"/>
    <w:rsid w:val="008D462F"/>
    <w:rsid w:val="008D6DCF"/>
    <w:rsid w:val="008D7F8F"/>
    <w:rsid w:val="008E4376"/>
    <w:rsid w:val="008E4942"/>
    <w:rsid w:val="008E7A0A"/>
    <w:rsid w:val="008E7B49"/>
    <w:rsid w:val="008E7E56"/>
    <w:rsid w:val="008F1A7E"/>
    <w:rsid w:val="008F51D5"/>
    <w:rsid w:val="008F59F6"/>
    <w:rsid w:val="008F6B20"/>
    <w:rsid w:val="008F7F0A"/>
    <w:rsid w:val="0090049E"/>
    <w:rsid w:val="009005F0"/>
    <w:rsid w:val="009006E7"/>
    <w:rsid w:val="00900719"/>
    <w:rsid w:val="009017AC"/>
    <w:rsid w:val="00901976"/>
    <w:rsid w:val="009026F6"/>
    <w:rsid w:val="00904A1C"/>
    <w:rsid w:val="00905030"/>
    <w:rsid w:val="009050D9"/>
    <w:rsid w:val="00906490"/>
    <w:rsid w:val="00906709"/>
    <w:rsid w:val="00910404"/>
    <w:rsid w:val="009106E8"/>
    <w:rsid w:val="009111B2"/>
    <w:rsid w:val="00920F5E"/>
    <w:rsid w:val="00922D44"/>
    <w:rsid w:val="009233A9"/>
    <w:rsid w:val="0092450D"/>
    <w:rsid w:val="00924AE1"/>
    <w:rsid w:val="009255A2"/>
    <w:rsid w:val="009266AE"/>
    <w:rsid w:val="009269B1"/>
    <w:rsid w:val="0092724D"/>
    <w:rsid w:val="00932BB8"/>
    <w:rsid w:val="0093338F"/>
    <w:rsid w:val="0093642B"/>
    <w:rsid w:val="00937359"/>
    <w:rsid w:val="00937BD9"/>
    <w:rsid w:val="009410BC"/>
    <w:rsid w:val="00945928"/>
    <w:rsid w:val="00950E2C"/>
    <w:rsid w:val="00951D50"/>
    <w:rsid w:val="009522AE"/>
    <w:rsid w:val="009525EB"/>
    <w:rsid w:val="00954874"/>
    <w:rsid w:val="00955B78"/>
    <w:rsid w:val="0095778E"/>
    <w:rsid w:val="00961400"/>
    <w:rsid w:val="00961935"/>
    <w:rsid w:val="00963646"/>
    <w:rsid w:val="009646C7"/>
    <w:rsid w:val="0096566D"/>
    <w:rsid w:val="0096632D"/>
    <w:rsid w:val="009665BA"/>
    <w:rsid w:val="00966E21"/>
    <w:rsid w:val="00973359"/>
    <w:rsid w:val="00973E9A"/>
    <w:rsid w:val="00973E9E"/>
    <w:rsid w:val="00974A10"/>
    <w:rsid w:val="0097559F"/>
    <w:rsid w:val="00982430"/>
    <w:rsid w:val="0098476D"/>
    <w:rsid w:val="009853E1"/>
    <w:rsid w:val="00986E6B"/>
    <w:rsid w:val="00991769"/>
    <w:rsid w:val="009941AB"/>
    <w:rsid w:val="00994386"/>
    <w:rsid w:val="00994E95"/>
    <w:rsid w:val="00995210"/>
    <w:rsid w:val="00995EDD"/>
    <w:rsid w:val="00996A8F"/>
    <w:rsid w:val="009976CE"/>
    <w:rsid w:val="009979B8"/>
    <w:rsid w:val="009A13D8"/>
    <w:rsid w:val="009A279E"/>
    <w:rsid w:val="009A4E3E"/>
    <w:rsid w:val="009A4EC9"/>
    <w:rsid w:val="009B0A6F"/>
    <w:rsid w:val="009B0A94"/>
    <w:rsid w:val="009B4DAC"/>
    <w:rsid w:val="009B58C7"/>
    <w:rsid w:val="009B59E9"/>
    <w:rsid w:val="009B60C5"/>
    <w:rsid w:val="009B70AA"/>
    <w:rsid w:val="009C0AA5"/>
    <w:rsid w:val="009C2DCF"/>
    <w:rsid w:val="009C4177"/>
    <w:rsid w:val="009C5E77"/>
    <w:rsid w:val="009C6379"/>
    <w:rsid w:val="009C68F6"/>
    <w:rsid w:val="009C7A7E"/>
    <w:rsid w:val="009D02E8"/>
    <w:rsid w:val="009D04F1"/>
    <w:rsid w:val="009D1770"/>
    <w:rsid w:val="009D4869"/>
    <w:rsid w:val="009D51D0"/>
    <w:rsid w:val="009D70A4"/>
    <w:rsid w:val="009E03E8"/>
    <w:rsid w:val="009E08D1"/>
    <w:rsid w:val="009E1B95"/>
    <w:rsid w:val="009E496F"/>
    <w:rsid w:val="009E4B0D"/>
    <w:rsid w:val="009E5C89"/>
    <w:rsid w:val="009E7F92"/>
    <w:rsid w:val="009F02A3"/>
    <w:rsid w:val="009F16A0"/>
    <w:rsid w:val="009F2F27"/>
    <w:rsid w:val="009F34AA"/>
    <w:rsid w:val="009F51BB"/>
    <w:rsid w:val="009F6BCB"/>
    <w:rsid w:val="009F7B78"/>
    <w:rsid w:val="00A0057A"/>
    <w:rsid w:val="00A00580"/>
    <w:rsid w:val="00A006D0"/>
    <w:rsid w:val="00A021BA"/>
    <w:rsid w:val="00A0381A"/>
    <w:rsid w:val="00A0492B"/>
    <w:rsid w:val="00A065A1"/>
    <w:rsid w:val="00A0776B"/>
    <w:rsid w:val="00A11421"/>
    <w:rsid w:val="00A13F75"/>
    <w:rsid w:val="00A157B1"/>
    <w:rsid w:val="00A159C2"/>
    <w:rsid w:val="00A1682B"/>
    <w:rsid w:val="00A17914"/>
    <w:rsid w:val="00A214CC"/>
    <w:rsid w:val="00A22229"/>
    <w:rsid w:val="00A22ED5"/>
    <w:rsid w:val="00A31103"/>
    <w:rsid w:val="00A31294"/>
    <w:rsid w:val="00A330BB"/>
    <w:rsid w:val="00A37CD8"/>
    <w:rsid w:val="00A43373"/>
    <w:rsid w:val="00A43E24"/>
    <w:rsid w:val="00A44882"/>
    <w:rsid w:val="00A52FF1"/>
    <w:rsid w:val="00A54715"/>
    <w:rsid w:val="00A6061C"/>
    <w:rsid w:val="00A62D44"/>
    <w:rsid w:val="00A63A4B"/>
    <w:rsid w:val="00A660F8"/>
    <w:rsid w:val="00A663F4"/>
    <w:rsid w:val="00A66D89"/>
    <w:rsid w:val="00A67263"/>
    <w:rsid w:val="00A7161C"/>
    <w:rsid w:val="00A7229D"/>
    <w:rsid w:val="00A77AA3"/>
    <w:rsid w:val="00A81875"/>
    <w:rsid w:val="00A8422B"/>
    <w:rsid w:val="00A854EB"/>
    <w:rsid w:val="00A872E5"/>
    <w:rsid w:val="00A90604"/>
    <w:rsid w:val="00A90B30"/>
    <w:rsid w:val="00A91406"/>
    <w:rsid w:val="00A926FB"/>
    <w:rsid w:val="00A94FB9"/>
    <w:rsid w:val="00A95C16"/>
    <w:rsid w:val="00A96E65"/>
    <w:rsid w:val="00A97C72"/>
    <w:rsid w:val="00AA1462"/>
    <w:rsid w:val="00AA63D4"/>
    <w:rsid w:val="00AB06E8"/>
    <w:rsid w:val="00AB1CD3"/>
    <w:rsid w:val="00AB352F"/>
    <w:rsid w:val="00AB4C0D"/>
    <w:rsid w:val="00AC274B"/>
    <w:rsid w:val="00AC3297"/>
    <w:rsid w:val="00AC4539"/>
    <w:rsid w:val="00AC4764"/>
    <w:rsid w:val="00AC62A3"/>
    <w:rsid w:val="00AC6D36"/>
    <w:rsid w:val="00AC7760"/>
    <w:rsid w:val="00AC77B9"/>
    <w:rsid w:val="00AC7BF7"/>
    <w:rsid w:val="00AC7BFB"/>
    <w:rsid w:val="00AD0CBA"/>
    <w:rsid w:val="00AD1B43"/>
    <w:rsid w:val="00AD26E2"/>
    <w:rsid w:val="00AD2939"/>
    <w:rsid w:val="00AD2988"/>
    <w:rsid w:val="00AD3C7E"/>
    <w:rsid w:val="00AD629F"/>
    <w:rsid w:val="00AD6BDD"/>
    <w:rsid w:val="00AD784C"/>
    <w:rsid w:val="00AE053F"/>
    <w:rsid w:val="00AE126A"/>
    <w:rsid w:val="00AE3005"/>
    <w:rsid w:val="00AE3BD5"/>
    <w:rsid w:val="00AE59A0"/>
    <w:rsid w:val="00AF0C57"/>
    <w:rsid w:val="00AF26F3"/>
    <w:rsid w:val="00AF2BA4"/>
    <w:rsid w:val="00AF3FE0"/>
    <w:rsid w:val="00AF567E"/>
    <w:rsid w:val="00AF5F04"/>
    <w:rsid w:val="00AF64A2"/>
    <w:rsid w:val="00B002D6"/>
    <w:rsid w:val="00B00672"/>
    <w:rsid w:val="00B009A2"/>
    <w:rsid w:val="00B01993"/>
    <w:rsid w:val="00B01B4D"/>
    <w:rsid w:val="00B0420F"/>
    <w:rsid w:val="00B04AF4"/>
    <w:rsid w:val="00B06571"/>
    <w:rsid w:val="00B068BA"/>
    <w:rsid w:val="00B06F9B"/>
    <w:rsid w:val="00B10ED3"/>
    <w:rsid w:val="00B13851"/>
    <w:rsid w:val="00B13B1C"/>
    <w:rsid w:val="00B14530"/>
    <w:rsid w:val="00B154AE"/>
    <w:rsid w:val="00B211D6"/>
    <w:rsid w:val="00B22291"/>
    <w:rsid w:val="00B23F9A"/>
    <w:rsid w:val="00B2417B"/>
    <w:rsid w:val="00B24E6F"/>
    <w:rsid w:val="00B26CB5"/>
    <w:rsid w:val="00B2752E"/>
    <w:rsid w:val="00B307CC"/>
    <w:rsid w:val="00B326B7"/>
    <w:rsid w:val="00B3494C"/>
    <w:rsid w:val="00B37194"/>
    <w:rsid w:val="00B42104"/>
    <w:rsid w:val="00B431E8"/>
    <w:rsid w:val="00B44517"/>
    <w:rsid w:val="00B45141"/>
    <w:rsid w:val="00B505A7"/>
    <w:rsid w:val="00B5273A"/>
    <w:rsid w:val="00B557B4"/>
    <w:rsid w:val="00B56486"/>
    <w:rsid w:val="00B57329"/>
    <w:rsid w:val="00B60E61"/>
    <w:rsid w:val="00B62B50"/>
    <w:rsid w:val="00B634AD"/>
    <w:rsid w:val="00B635B7"/>
    <w:rsid w:val="00B63AE8"/>
    <w:rsid w:val="00B64599"/>
    <w:rsid w:val="00B65950"/>
    <w:rsid w:val="00B66D83"/>
    <w:rsid w:val="00B672C0"/>
    <w:rsid w:val="00B70F7B"/>
    <w:rsid w:val="00B74024"/>
    <w:rsid w:val="00B75646"/>
    <w:rsid w:val="00B75B5B"/>
    <w:rsid w:val="00B825C5"/>
    <w:rsid w:val="00B82ABB"/>
    <w:rsid w:val="00B84A85"/>
    <w:rsid w:val="00B90729"/>
    <w:rsid w:val="00B907DA"/>
    <w:rsid w:val="00B90DBF"/>
    <w:rsid w:val="00B91B7A"/>
    <w:rsid w:val="00B950BC"/>
    <w:rsid w:val="00B9634A"/>
    <w:rsid w:val="00B9714C"/>
    <w:rsid w:val="00BA09F1"/>
    <w:rsid w:val="00BA23A8"/>
    <w:rsid w:val="00BA2635"/>
    <w:rsid w:val="00BA29AD"/>
    <w:rsid w:val="00BA33CA"/>
    <w:rsid w:val="00BA35E5"/>
    <w:rsid w:val="00BA3F8D"/>
    <w:rsid w:val="00BA577A"/>
    <w:rsid w:val="00BA64D5"/>
    <w:rsid w:val="00BA6C9E"/>
    <w:rsid w:val="00BA7380"/>
    <w:rsid w:val="00BB32A0"/>
    <w:rsid w:val="00BB4A19"/>
    <w:rsid w:val="00BB71E5"/>
    <w:rsid w:val="00BB7398"/>
    <w:rsid w:val="00BB759E"/>
    <w:rsid w:val="00BB7A10"/>
    <w:rsid w:val="00BC04EA"/>
    <w:rsid w:val="00BC0844"/>
    <w:rsid w:val="00BC0BBE"/>
    <w:rsid w:val="00BC24E4"/>
    <w:rsid w:val="00BC328F"/>
    <w:rsid w:val="00BC3F68"/>
    <w:rsid w:val="00BC47DF"/>
    <w:rsid w:val="00BC7468"/>
    <w:rsid w:val="00BC7594"/>
    <w:rsid w:val="00BC7D4F"/>
    <w:rsid w:val="00BC7ED7"/>
    <w:rsid w:val="00BD2469"/>
    <w:rsid w:val="00BD2727"/>
    <w:rsid w:val="00BD2850"/>
    <w:rsid w:val="00BE22E3"/>
    <w:rsid w:val="00BE28D2"/>
    <w:rsid w:val="00BE4A64"/>
    <w:rsid w:val="00BE5310"/>
    <w:rsid w:val="00BF2205"/>
    <w:rsid w:val="00BF3A35"/>
    <w:rsid w:val="00BF557D"/>
    <w:rsid w:val="00BF566C"/>
    <w:rsid w:val="00BF7F58"/>
    <w:rsid w:val="00C01381"/>
    <w:rsid w:val="00C01AB1"/>
    <w:rsid w:val="00C02BE9"/>
    <w:rsid w:val="00C03E95"/>
    <w:rsid w:val="00C079B8"/>
    <w:rsid w:val="00C10037"/>
    <w:rsid w:val="00C11896"/>
    <w:rsid w:val="00C123EA"/>
    <w:rsid w:val="00C12A49"/>
    <w:rsid w:val="00C133EE"/>
    <w:rsid w:val="00C1404C"/>
    <w:rsid w:val="00C14669"/>
    <w:rsid w:val="00C149CE"/>
    <w:rsid w:val="00C149D0"/>
    <w:rsid w:val="00C21A1A"/>
    <w:rsid w:val="00C25267"/>
    <w:rsid w:val="00C26116"/>
    <w:rsid w:val="00C26137"/>
    <w:rsid w:val="00C26588"/>
    <w:rsid w:val="00C26D30"/>
    <w:rsid w:val="00C27DE9"/>
    <w:rsid w:val="00C3085E"/>
    <w:rsid w:val="00C30C74"/>
    <w:rsid w:val="00C3172E"/>
    <w:rsid w:val="00C33388"/>
    <w:rsid w:val="00C35484"/>
    <w:rsid w:val="00C35F9F"/>
    <w:rsid w:val="00C379EF"/>
    <w:rsid w:val="00C37C20"/>
    <w:rsid w:val="00C402B3"/>
    <w:rsid w:val="00C4173A"/>
    <w:rsid w:val="00C47870"/>
    <w:rsid w:val="00C50EA8"/>
    <w:rsid w:val="00C521AA"/>
    <w:rsid w:val="00C55159"/>
    <w:rsid w:val="00C5573B"/>
    <w:rsid w:val="00C56953"/>
    <w:rsid w:val="00C602FF"/>
    <w:rsid w:val="00C61174"/>
    <w:rsid w:val="00C6148F"/>
    <w:rsid w:val="00C61B19"/>
    <w:rsid w:val="00C62354"/>
    <w:rsid w:val="00C62F7A"/>
    <w:rsid w:val="00C63B9C"/>
    <w:rsid w:val="00C64C36"/>
    <w:rsid w:val="00C6682F"/>
    <w:rsid w:val="00C67A5D"/>
    <w:rsid w:val="00C67A6D"/>
    <w:rsid w:val="00C7275E"/>
    <w:rsid w:val="00C74C5D"/>
    <w:rsid w:val="00C7681E"/>
    <w:rsid w:val="00C76D84"/>
    <w:rsid w:val="00C77144"/>
    <w:rsid w:val="00C8060A"/>
    <w:rsid w:val="00C823BC"/>
    <w:rsid w:val="00C82B82"/>
    <w:rsid w:val="00C839AD"/>
    <w:rsid w:val="00C84205"/>
    <w:rsid w:val="00C863C4"/>
    <w:rsid w:val="00C9131B"/>
    <w:rsid w:val="00C920EA"/>
    <w:rsid w:val="00C92EC4"/>
    <w:rsid w:val="00C93C3E"/>
    <w:rsid w:val="00C9685A"/>
    <w:rsid w:val="00CA0B22"/>
    <w:rsid w:val="00CA0BA5"/>
    <w:rsid w:val="00CA12E3"/>
    <w:rsid w:val="00CA22ED"/>
    <w:rsid w:val="00CA6611"/>
    <w:rsid w:val="00CA6AE6"/>
    <w:rsid w:val="00CA7326"/>
    <w:rsid w:val="00CA782F"/>
    <w:rsid w:val="00CA783C"/>
    <w:rsid w:val="00CB3285"/>
    <w:rsid w:val="00CB5EF9"/>
    <w:rsid w:val="00CC0C72"/>
    <w:rsid w:val="00CC2BFD"/>
    <w:rsid w:val="00CC6E9D"/>
    <w:rsid w:val="00CD2D0A"/>
    <w:rsid w:val="00CD3476"/>
    <w:rsid w:val="00CD4B19"/>
    <w:rsid w:val="00CD64DF"/>
    <w:rsid w:val="00CD6D2A"/>
    <w:rsid w:val="00CE109F"/>
    <w:rsid w:val="00CE1BC1"/>
    <w:rsid w:val="00CE3010"/>
    <w:rsid w:val="00CE36E7"/>
    <w:rsid w:val="00CE42C4"/>
    <w:rsid w:val="00CE550A"/>
    <w:rsid w:val="00CF2F50"/>
    <w:rsid w:val="00CF3E19"/>
    <w:rsid w:val="00CF4D90"/>
    <w:rsid w:val="00CF4E37"/>
    <w:rsid w:val="00CF6198"/>
    <w:rsid w:val="00D00E9C"/>
    <w:rsid w:val="00D00ED8"/>
    <w:rsid w:val="00D01732"/>
    <w:rsid w:val="00D018A6"/>
    <w:rsid w:val="00D02919"/>
    <w:rsid w:val="00D04593"/>
    <w:rsid w:val="00D04C61"/>
    <w:rsid w:val="00D05B8D"/>
    <w:rsid w:val="00D065A2"/>
    <w:rsid w:val="00D07F00"/>
    <w:rsid w:val="00D12333"/>
    <w:rsid w:val="00D12EFA"/>
    <w:rsid w:val="00D15AF3"/>
    <w:rsid w:val="00D17B72"/>
    <w:rsid w:val="00D2129A"/>
    <w:rsid w:val="00D25389"/>
    <w:rsid w:val="00D26BFB"/>
    <w:rsid w:val="00D26CF5"/>
    <w:rsid w:val="00D30CFF"/>
    <w:rsid w:val="00D3185C"/>
    <w:rsid w:val="00D31E98"/>
    <w:rsid w:val="00D3318E"/>
    <w:rsid w:val="00D33E72"/>
    <w:rsid w:val="00D35BD6"/>
    <w:rsid w:val="00D361B5"/>
    <w:rsid w:val="00D411A2"/>
    <w:rsid w:val="00D4231F"/>
    <w:rsid w:val="00D455AF"/>
    <w:rsid w:val="00D4606D"/>
    <w:rsid w:val="00D467F3"/>
    <w:rsid w:val="00D47855"/>
    <w:rsid w:val="00D50B9C"/>
    <w:rsid w:val="00D52234"/>
    <w:rsid w:val="00D52D73"/>
    <w:rsid w:val="00D52E58"/>
    <w:rsid w:val="00D54358"/>
    <w:rsid w:val="00D56B20"/>
    <w:rsid w:val="00D6144E"/>
    <w:rsid w:val="00D6157C"/>
    <w:rsid w:val="00D615B7"/>
    <w:rsid w:val="00D64504"/>
    <w:rsid w:val="00D64A39"/>
    <w:rsid w:val="00D65A69"/>
    <w:rsid w:val="00D7131B"/>
    <w:rsid w:val="00D714CC"/>
    <w:rsid w:val="00D73142"/>
    <w:rsid w:val="00D75119"/>
    <w:rsid w:val="00D75288"/>
    <w:rsid w:val="00D75EA7"/>
    <w:rsid w:val="00D81F21"/>
    <w:rsid w:val="00D82627"/>
    <w:rsid w:val="00D82C34"/>
    <w:rsid w:val="00D832F6"/>
    <w:rsid w:val="00D902DB"/>
    <w:rsid w:val="00D9071F"/>
    <w:rsid w:val="00D91265"/>
    <w:rsid w:val="00D929CB"/>
    <w:rsid w:val="00D937A7"/>
    <w:rsid w:val="00D95470"/>
    <w:rsid w:val="00D956AB"/>
    <w:rsid w:val="00DA2619"/>
    <w:rsid w:val="00DA4239"/>
    <w:rsid w:val="00DB03AD"/>
    <w:rsid w:val="00DB0B61"/>
    <w:rsid w:val="00DB20DA"/>
    <w:rsid w:val="00DB52FB"/>
    <w:rsid w:val="00DB5652"/>
    <w:rsid w:val="00DB5D25"/>
    <w:rsid w:val="00DB65DF"/>
    <w:rsid w:val="00DBE6E6"/>
    <w:rsid w:val="00DC090B"/>
    <w:rsid w:val="00DC1679"/>
    <w:rsid w:val="00DC28F8"/>
    <w:rsid w:val="00DC2ADF"/>
    <w:rsid w:val="00DC2CF1"/>
    <w:rsid w:val="00DC3E55"/>
    <w:rsid w:val="00DC410C"/>
    <w:rsid w:val="00DC4278"/>
    <w:rsid w:val="00DC4828"/>
    <w:rsid w:val="00DC4984"/>
    <w:rsid w:val="00DC4FCF"/>
    <w:rsid w:val="00DC50E0"/>
    <w:rsid w:val="00DC6386"/>
    <w:rsid w:val="00DD0603"/>
    <w:rsid w:val="00DD1130"/>
    <w:rsid w:val="00DD171D"/>
    <w:rsid w:val="00DD1951"/>
    <w:rsid w:val="00DD6628"/>
    <w:rsid w:val="00DD6945"/>
    <w:rsid w:val="00DE147A"/>
    <w:rsid w:val="00DE3250"/>
    <w:rsid w:val="00DE3A4B"/>
    <w:rsid w:val="00DE3D41"/>
    <w:rsid w:val="00DE4741"/>
    <w:rsid w:val="00DE6028"/>
    <w:rsid w:val="00DE78A3"/>
    <w:rsid w:val="00DE7E0D"/>
    <w:rsid w:val="00DF1A71"/>
    <w:rsid w:val="00DF2BB5"/>
    <w:rsid w:val="00DF36BE"/>
    <w:rsid w:val="00DF3B0E"/>
    <w:rsid w:val="00DF53E6"/>
    <w:rsid w:val="00DF68C7"/>
    <w:rsid w:val="00DF731A"/>
    <w:rsid w:val="00DF7E21"/>
    <w:rsid w:val="00E0462A"/>
    <w:rsid w:val="00E06D25"/>
    <w:rsid w:val="00E11332"/>
    <w:rsid w:val="00E11352"/>
    <w:rsid w:val="00E12E22"/>
    <w:rsid w:val="00E13B9A"/>
    <w:rsid w:val="00E170DC"/>
    <w:rsid w:val="00E222C2"/>
    <w:rsid w:val="00E23004"/>
    <w:rsid w:val="00E23B8E"/>
    <w:rsid w:val="00E2523F"/>
    <w:rsid w:val="00E26818"/>
    <w:rsid w:val="00E278B9"/>
    <w:rsid w:val="00E27FFC"/>
    <w:rsid w:val="00E30AA8"/>
    <w:rsid w:val="00E30B15"/>
    <w:rsid w:val="00E31655"/>
    <w:rsid w:val="00E376B6"/>
    <w:rsid w:val="00E40181"/>
    <w:rsid w:val="00E46304"/>
    <w:rsid w:val="00E47336"/>
    <w:rsid w:val="00E50D55"/>
    <w:rsid w:val="00E517E6"/>
    <w:rsid w:val="00E5697E"/>
    <w:rsid w:val="00E56A01"/>
    <w:rsid w:val="00E602CA"/>
    <w:rsid w:val="00E6202F"/>
    <w:rsid w:val="00E629A1"/>
    <w:rsid w:val="00E6794C"/>
    <w:rsid w:val="00E71591"/>
    <w:rsid w:val="00E717FE"/>
    <w:rsid w:val="00E71AB5"/>
    <w:rsid w:val="00E71FE0"/>
    <w:rsid w:val="00E80DE3"/>
    <w:rsid w:val="00E82C55"/>
    <w:rsid w:val="00E83644"/>
    <w:rsid w:val="00E83BA8"/>
    <w:rsid w:val="00E874E7"/>
    <w:rsid w:val="00E912A9"/>
    <w:rsid w:val="00E92AC3"/>
    <w:rsid w:val="00E934B3"/>
    <w:rsid w:val="00E94686"/>
    <w:rsid w:val="00E963EC"/>
    <w:rsid w:val="00E96CBD"/>
    <w:rsid w:val="00E97D56"/>
    <w:rsid w:val="00EA0564"/>
    <w:rsid w:val="00EA13E9"/>
    <w:rsid w:val="00EA7EB3"/>
    <w:rsid w:val="00EB00E0"/>
    <w:rsid w:val="00EB257C"/>
    <w:rsid w:val="00EB57C9"/>
    <w:rsid w:val="00EC059F"/>
    <w:rsid w:val="00EC10E0"/>
    <w:rsid w:val="00EC125D"/>
    <w:rsid w:val="00EC1F24"/>
    <w:rsid w:val="00EC22F6"/>
    <w:rsid w:val="00EC358F"/>
    <w:rsid w:val="00EC434F"/>
    <w:rsid w:val="00ED0E52"/>
    <w:rsid w:val="00ED2277"/>
    <w:rsid w:val="00ED2873"/>
    <w:rsid w:val="00ED5B9B"/>
    <w:rsid w:val="00ED6BAD"/>
    <w:rsid w:val="00ED7447"/>
    <w:rsid w:val="00EE1488"/>
    <w:rsid w:val="00EE1DDD"/>
    <w:rsid w:val="00EE3E24"/>
    <w:rsid w:val="00EE3F2F"/>
    <w:rsid w:val="00EE4D5D"/>
    <w:rsid w:val="00EE5131"/>
    <w:rsid w:val="00EE6810"/>
    <w:rsid w:val="00EF109B"/>
    <w:rsid w:val="00EF36AF"/>
    <w:rsid w:val="00EF7A9D"/>
    <w:rsid w:val="00F00F9C"/>
    <w:rsid w:val="00F01E5F"/>
    <w:rsid w:val="00F02ABA"/>
    <w:rsid w:val="00F0437A"/>
    <w:rsid w:val="00F04415"/>
    <w:rsid w:val="00F07824"/>
    <w:rsid w:val="00F07EBE"/>
    <w:rsid w:val="00F10897"/>
    <w:rsid w:val="00F10A31"/>
    <w:rsid w:val="00F11037"/>
    <w:rsid w:val="00F16F1B"/>
    <w:rsid w:val="00F17ADA"/>
    <w:rsid w:val="00F2274B"/>
    <w:rsid w:val="00F234D6"/>
    <w:rsid w:val="00F242E3"/>
    <w:rsid w:val="00F24470"/>
    <w:rsid w:val="00F250A9"/>
    <w:rsid w:val="00F251AE"/>
    <w:rsid w:val="00F27E84"/>
    <w:rsid w:val="00F30DD5"/>
    <w:rsid w:val="00F30FF4"/>
    <w:rsid w:val="00F3122E"/>
    <w:rsid w:val="00F31F3A"/>
    <w:rsid w:val="00F331AD"/>
    <w:rsid w:val="00F34C23"/>
    <w:rsid w:val="00F35287"/>
    <w:rsid w:val="00F37020"/>
    <w:rsid w:val="00F3778E"/>
    <w:rsid w:val="00F40575"/>
    <w:rsid w:val="00F412C6"/>
    <w:rsid w:val="00F41C11"/>
    <w:rsid w:val="00F437DE"/>
    <w:rsid w:val="00F43A37"/>
    <w:rsid w:val="00F44CFE"/>
    <w:rsid w:val="00F4641B"/>
    <w:rsid w:val="00F46EB8"/>
    <w:rsid w:val="00F476B4"/>
    <w:rsid w:val="00F47763"/>
    <w:rsid w:val="00F50CD1"/>
    <w:rsid w:val="00F511E4"/>
    <w:rsid w:val="00F52406"/>
    <w:rsid w:val="00F52D09"/>
    <w:rsid w:val="00F52E08"/>
    <w:rsid w:val="00F53D0F"/>
    <w:rsid w:val="00F54150"/>
    <w:rsid w:val="00F54BF6"/>
    <w:rsid w:val="00F55B21"/>
    <w:rsid w:val="00F55B9C"/>
    <w:rsid w:val="00F56EF6"/>
    <w:rsid w:val="00F61A9F"/>
    <w:rsid w:val="00F62157"/>
    <w:rsid w:val="00F62D6A"/>
    <w:rsid w:val="00F64696"/>
    <w:rsid w:val="00F65AA9"/>
    <w:rsid w:val="00F6768F"/>
    <w:rsid w:val="00F71E92"/>
    <w:rsid w:val="00F72647"/>
    <w:rsid w:val="00F72C2C"/>
    <w:rsid w:val="00F73216"/>
    <w:rsid w:val="00F735B0"/>
    <w:rsid w:val="00F73F6C"/>
    <w:rsid w:val="00F76CAB"/>
    <w:rsid w:val="00F772C6"/>
    <w:rsid w:val="00F815B5"/>
    <w:rsid w:val="00F82164"/>
    <w:rsid w:val="00F83C41"/>
    <w:rsid w:val="00F85195"/>
    <w:rsid w:val="00F938BA"/>
    <w:rsid w:val="00F9459F"/>
    <w:rsid w:val="00F96499"/>
    <w:rsid w:val="00F96B8E"/>
    <w:rsid w:val="00FA2C46"/>
    <w:rsid w:val="00FA3525"/>
    <w:rsid w:val="00FA3F14"/>
    <w:rsid w:val="00FA4442"/>
    <w:rsid w:val="00FA5A53"/>
    <w:rsid w:val="00FA7A86"/>
    <w:rsid w:val="00FB3AB4"/>
    <w:rsid w:val="00FB4769"/>
    <w:rsid w:val="00FB493E"/>
    <w:rsid w:val="00FB4CDA"/>
    <w:rsid w:val="00FC0F18"/>
    <w:rsid w:val="00FC0F81"/>
    <w:rsid w:val="00FC1F5C"/>
    <w:rsid w:val="00FC395C"/>
    <w:rsid w:val="00FC5C9A"/>
    <w:rsid w:val="00FC7838"/>
    <w:rsid w:val="00FD232E"/>
    <w:rsid w:val="00FD3766"/>
    <w:rsid w:val="00FD47C4"/>
    <w:rsid w:val="00FD4A16"/>
    <w:rsid w:val="00FD50B5"/>
    <w:rsid w:val="00FD5216"/>
    <w:rsid w:val="00FD5797"/>
    <w:rsid w:val="00FE2DCF"/>
    <w:rsid w:val="00FE3FA7"/>
    <w:rsid w:val="00FE5AFB"/>
    <w:rsid w:val="00FE6B4B"/>
    <w:rsid w:val="00FE710B"/>
    <w:rsid w:val="00FE7BAD"/>
    <w:rsid w:val="00FF2FCE"/>
    <w:rsid w:val="00FF3111"/>
    <w:rsid w:val="00FF4F7D"/>
    <w:rsid w:val="00FF5EF7"/>
    <w:rsid w:val="00FF6D9D"/>
    <w:rsid w:val="02F99323"/>
    <w:rsid w:val="04ACBCE3"/>
    <w:rsid w:val="08E41738"/>
    <w:rsid w:val="0C43E636"/>
    <w:rsid w:val="0DF3445A"/>
    <w:rsid w:val="0EAEB18F"/>
    <w:rsid w:val="1AE93EE3"/>
    <w:rsid w:val="1CEECC6F"/>
    <w:rsid w:val="1F9550F5"/>
    <w:rsid w:val="223036E3"/>
    <w:rsid w:val="23B29D97"/>
    <w:rsid w:val="28DB1B5F"/>
    <w:rsid w:val="2B3A73D8"/>
    <w:rsid w:val="34296B48"/>
    <w:rsid w:val="367D2B3B"/>
    <w:rsid w:val="374F5E93"/>
    <w:rsid w:val="37561E86"/>
    <w:rsid w:val="39B71C51"/>
    <w:rsid w:val="4089D6AD"/>
    <w:rsid w:val="42A9F56F"/>
    <w:rsid w:val="45DE488B"/>
    <w:rsid w:val="54CD2F13"/>
    <w:rsid w:val="57B8C17F"/>
    <w:rsid w:val="5F243804"/>
    <w:rsid w:val="6A50D6ED"/>
    <w:rsid w:val="71999A33"/>
    <w:rsid w:val="74D89C22"/>
    <w:rsid w:val="75A3E82D"/>
    <w:rsid w:val="7CAF74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E46FF"/>
  <w15:docId w15:val="{FC1339F5-D9E7-4AA4-A5B9-A828BB6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E5"/>
    <w:pPr>
      <w:spacing w:after="200" w:line="276" w:lineRule="auto"/>
    </w:pPr>
    <w:rPr>
      <w:rFonts w:asciiTheme="minorHAnsi" w:eastAsiaTheme="minorHAnsi" w:hAnsiTheme="minorHAnsi" w:cstheme="minorBidi"/>
      <w:sz w:val="22"/>
      <w:szCs w:val="22"/>
      <w:lang w:eastAsia="en-US"/>
    </w:rPr>
  </w:style>
  <w:style w:type="paragraph" w:styleId="Heading1">
    <w:name w:val="heading 1"/>
    <w:next w:val="DHHSbody"/>
    <w:link w:val="Heading1Char"/>
    <w:uiPriority w:val="1"/>
    <w:qFormat/>
    <w:rsid w:val="005212D9"/>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5212D9"/>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212D9"/>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5212D9"/>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212D9"/>
    <w:pPr>
      <w:spacing w:before="0" w:after="200"/>
      <w:outlineLvl w:val="9"/>
    </w:pPr>
  </w:style>
  <w:style w:type="character" w:customStyle="1" w:styleId="DHHSTOCheadingfactsheetChar">
    <w:name w:val="DHHS TOC heading fact sheet Char"/>
    <w:link w:val="DHHSTOCheadingfactsheet"/>
    <w:uiPriority w:val="4"/>
    <w:rsid w:val="005212D9"/>
    <w:rPr>
      <w:rFonts w:ascii="Arial" w:hAnsi="Arial"/>
      <w:b/>
      <w:color w:val="004C9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cs="Times New Roman"/>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5212D9"/>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40" w:lineRule="auto"/>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ListParagraph">
    <w:name w:val="List Paragraph"/>
    <w:basedOn w:val="Normal"/>
    <w:uiPriority w:val="72"/>
    <w:qFormat/>
    <w:rsid w:val="00EC434F"/>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C434F"/>
    <w:rPr>
      <w:sz w:val="16"/>
      <w:szCs w:val="16"/>
    </w:rPr>
  </w:style>
  <w:style w:type="paragraph" w:styleId="CommentText">
    <w:name w:val="annotation text"/>
    <w:basedOn w:val="Normal"/>
    <w:link w:val="CommentTextChar"/>
    <w:uiPriority w:val="99"/>
    <w:semiHidden/>
    <w:unhideWhenUsed/>
    <w:rsid w:val="00EC434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C434F"/>
    <w:rPr>
      <w:lang w:eastAsia="en-US"/>
    </w:rPr>
  </w:style>
  <w:style w:type="numbering" w:customStyle="1" w:styleId="ZZNumbers">
    <w:name w:val="ZZ Numbers"/>
    <w:rsid w:val="00EC434F"/>
    <w:pPr>
      <w:numPr>
        <w:numId w:val="23"/>
      </w:numPr>
    </w:pPr>
  </w:style>
  <w:style w:type="character" w:customStyle="1" w:styleId="file-link1">
    <w:name w:val="file-link1"/>
    <w:basedOn w:val="DefaultParagraphFont"/>
    <w:rsid w:val="00EC434F"/>
  </w:style>
  <w:style w:type="paragraph" w:styleId="BalloonText">
    <w:name w:val="Balloon Text"/>
    <w:basedOn w:val="Normal"/>
    <w:link w:val="BalloonTextChar"/>
    <w:uiPriority w:val="99"/>
    <w:semiHidden/>
    <w:unhideWhenUsed/>
    <w:rsid w:val="00EC4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4F"/>
    <w:rPr>
      <w:rFonts w:ascii="Segoe UI" w:hAnsi="Segoe UI" w:cs="Segoe UI"/>
      <w:sz w:val="18"/>
      <w:szCs w:val="18"/>
      <w:lang w:eastAsia="en-US"/>
    </w:rPr>
  </w:style>
  <w:style w:type="paragraph" w:styleId="NormalWeb">
    <w:name w:val="Normal (Web)"/>
    <w:basedOn w:val="Normal"/>
    <w:uiPriority w:val="99"/>
    <w:semiHidden/>
    <w:unhideWhenUsed/>
    <w:rsid w:val="006B5B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B5BE5"/>
    <w:rPr>
      <w:i/>
      <w:iCs/>
    </w:rPr>
  </w:style>
  <w:style w:type="character" w:styleId="UnresolvedMention">
    <w:name w:val="Unresolved Mention"/>
    <w:basedOn w:val="DefaultParagraphFont"/>
    <w:uiPriority w:val="99"/>
    <w:unhideWhenUsed/>
    <w:rsid w:val="008329AB"/>
    <w:rPr>
      <w:color w:val="605E5C"/>
      <w:shd w:val="clear" w:color="auto" w:fill="E1DFDD"/>
    </w:rPr>
  </w:style>
  <w:style w:type="character" w:customStyle="1" w:styleId="DHHSbodyChar">
    <w:name w:val="DHHS body Char"/>
    <w:link w:val="DHHSbody"/>
    <w:rsid w:val="00015327"/>
    <w:rPr>
      <w:rFonts w:ascii="Arial" w:eastAsia="Times" w:hAnsi="Arial"/>
      <w:lang w:eastAsia="en-US"/>
    </w:rPr>
  </w:style>
  <w:style w:type="paragraph" w:styleId="CommentSubject">
    <w:name w:val="annotation subject"/>
    <w:basedOn w:val="CommentText"/>
    <w:next w:val="CommentText"/>
    <w:link w:val="CommentSubjectChar"/>
    <w:uiPriority w:val="99"/>
    <w:semiHidden/>
    <w:unhideWhenUsed/>
    <w:rsid w:val="00D64A3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4A39"/>
    <w:rPr>
      <w:rFonts w:asciiTheme="minorHAnsi" w:eastAsiaTheme="minorHAnsi" w:hAnsiTheme="minorHAnsi" w:cstheme="minorBidi"/>
      <w:b/>
      <w:bCs/>
      <w:lang w:eastAsia="en-US"/>
    </w:rPr>
  </w:style>
  <w:style w:type="paragraph" w:styleId="Revision">
    <w:name w:val="Revision"/>
    <w:hidden/>
    <w:uiPriority w:val="71"/>
    <w:rsid w:val="009006E7"/>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EA05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9183">
      <w:bodyDiv w:val="1"/>
      <w:marLeft w:val="0"/>
      <w:marRight w:val="0"/>
      <w:marTop w:val="0"/>
      <w:marBottom w:val="0"/>
      <w:divBdr>
        <w:top w:val="none" w:sz="0" w:space="0" w:color="auto"/>
        <w:left w:val="none" w:sz="0" w:space="0" w:color="auto"/>
        <w:bottom w:val="none" w:sz="0" w:space="0" w:color="auto"/>
        <w:right w:val="none" w:sz="0" w:space="0" w:color="auto"/>
      </w:divBdr>
      <w:divsChild>
        <w:div w:id="73363104">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42908530">
      <w:bodyDiv w:val="1"/>
      <w:marLeft w:val="0"/>
      <w:marRight w:val="0"/>
      <w:marTop w:val="0"/>
      <w:marBottom w:val="0"/>
      <w:divBdr>
        <w:top w:val="none" w:sz="0" w:space="0" w:color="auto"/>
        <w:left w:val="none" w:sz="0" w:space="0" w:color="auto"/>
        <w:bottom w:val="none" w:sz="0" w:space="0" w:color="auto"/>
        <w:right w:val="none" w:sz="0" w:space="0" w:color="auto"/>
      </w:divBdr>
    </w:div>
    <w:div w:id="134193254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hmrc.gov.au/about-us/policy-and-priorities" TargetMode="External"/><Relationship Id="rId26" Type="http://schemas.openxmlformats.org/officeDocument/2006/relationships/hyperlink" Target="http://www.victoriancanceragency.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victorian.canceragency@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ictoriancanceragency.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ervice@smartygrants.com.au" TargetMode="External"/><Relationship Id="rId28" Type="http://schemas.openxmlformats.org/officeDocument/2006/relationships/hyperlink" Target="http://www.victoriancanceragency.vic.gov.au" TargetMode="External"/><Relationship Id="rId10" Type="http://schemas.openxmlformats.org/officeDocument/2006/relationships/endnotes" Target="endnotes.xml"/><Relationship Id="rId19" Type="http://schemas.openxmlformats.org/officeDocument/2006/relationships/hyperlink" Target="https://www.nhmrc.gov.au/about-us/policy-and-prior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victoriancanceragency.vic.gov.au" TargetMode="External"/><Relationship Id="rId27" Type="http://schemas.openxmlformats.org/officeDocument/2006/relationships/hyperlink" Target="mailto:%20victorian.canceragency@dhhs.vic.gov.au"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5" ma:contentTypeDescription="Create a new document." ma:contentTypeScope="" ma:versionID="4eb37e99f091927f22bc620b8b4cf77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706bffd3ab86d3e663fc298afde481b8"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81f68f8-afd0-4eed-b8ed-da6dfa400546}"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DA86-3680-4833-83CC-A610D1210CE4}">
  <ds:schemaRefs>
    <ds:schemaRef ds:uri="http://schemas.microsoft.com/sharepoint/v3/contenttype/forms"/>
  </ds:schemaRefs>
</ds:datastoreItem>
</file>

<file path=customXml/itemProps2.xml><?xml version="1.0" encoding="utf-8"?>
<ds:datastoreItem xmlns:ds="http://schemas.openxmlformats.org/officeDocument/2006/customXml" ds:itemID="{8C0C394A-AAF4-4474-B8F3-9F14BE245F6A}">
  <ds:schemaRefs>
    <ds:schemaRef ds:uri="http://schemas.microsoft.com/office/2006/metadata/properties"/>
    <ds:schemaRef ds:uri="http://schemas.microsoft.com/office/infopath/2007/PartnerControls"/>
    <ds:schemaRef ds:uri="5ce0f2b5-5be5-4508-bce9-d7011ece0659"/>
    <ds:schemaRef ds:uri="d57d50af-0511-4abc-8473-7b8c08a937c3"/>
  </ds:schemaRefs>
</ds:datastoreItem>
</file>

<file path=customXml/itemProps3.xml><?xml version="1.0" encoding="utf-8"?>
<ds:datastoreItem xmlns:ds="http://schemas.openxmlformats.org/officeDocument/2006/customXml" ds:itemID="{6A2B2B04-8C39-467C-99A3-34224F2F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4668F-239F-4BE7-8FB6-02DEC6C4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2308</Words>
  <Characters>14339</Characters>
  <Application>Microsoft Office Word</Application>
  <DocSecurity>0</DocSecurity>
  <Lines>238</Lines>
  <Paragraphs>132</Paragraphs>
  <ScaleCrop>false</ScaleCrop>
  <HeadingPairs>
    <vt:vector size="2" baseType="variant">
      <vt:variant>
        <vt:lpstr>Title</vt:lpstr>
      </vt:variant>
      <vt:variant>
        <vt:i4>1</vt:i4>
      </vt:variant>
    </vt:vector>
  </HeadingPairs>
  <TitlesOfParts>
    <vt:vector size="1" baseType="lpstr">
      <vt:lpstr>2019 VCA Funding Round frequently asked questions</vt:lpstr>
    </vt:vector>
  </TitlesOfParts>
  <Company>Victoria State Government</Company>
  <LinksUpToDate>false</LinksUpToDate>
  <CharactersWithSpaces>16515</CharactersWithSpaces>
  <SharedDoc>false</SharedDoc>
  <HyperlinkBase/>
  <HLinks>
    <vt:vector size="54" baseType="variant">
      <vt:variant>
        <vt:i4>1835020</vt:i4>
      </vt:variant>
      <vt:variant>
        <vt:i4>27</vt:i4>
      </vt:variant>
      <vt:variant>
        <vt:i4>0</vt:i4>
      </vt:variant>
      <vt:variant>
        <vt:i4>5</vt:i4>
      </vt:variant>
      <vt:variant>
        <vt:lpwstr>http://www.victoriancanceragency.vic.gov.au/</vt:lpwstr>
      </vt:variant>
      <vt:variant>
        <vt:lpwstr/>
      </vt:variant>
      <vt:variant>
        <vt:i4>393268</vt:i4>
      </vt:variant>
      <vt:variant>
        <vt:i4>24</vt:i4>
      </vt:variant>
      <vt:variant>
        <vt:i4>0</vt:i4>
      </vt:variant>
      <vt:variant>
        <vt:i4>5</vt:i4>
      </vt:variant>
      <vt:variant>
        <vt:lpwstr>mailto:%20victorian.canceragency@dhhs.vic.gov.au</vt:lpwstr>
      </vt:variant>
      <vt:variant>
        <vt:lpwstr/>
      </vt:variant>
      <vt:variant>
        <vt:i4>1835020</vt:i4>
      </vt:variant>
      <vt:variant>
        <vt:i4>21</vt:i4>
      </vt:variant>
      <vt:variant>
        <vt:i4>0</vt:i4>
      </vt:variant>
      <vt:variant>
        <vt:i4>5</vt:i4>
      </vt:variant>
      <vt:variant>
        <vt:lpwstr>http://www.victoriancanceragency.vic.gov.au/</vt:lpwstr>
      </vt:variant>
      <vt:variant>
        <vt:lpwstr/>
      </vt:variant>
      <vt:variant>
        <vt:i4>5505087</vt:i4>
      </vt:variant>
      <vt:variant>
        <vt:i4>18</vt:i4>
      </vt:variant>
      <vt:variant>
        <vt:i4>0</vt:i4>
      </vt:variant>
      <vt:variant>
        <vt:i4>5</vt:i4>
      </vt:variant>
      <vt:variant>
        <vt:lpwstr>mailto:victorian.canceragency@health.vic.gov.au</vt:lpwstr>
      </vt:variant>
      <vt:variant>
        <vt:lpwstr/>
      </vt:variant>
      <vt:variant>
        <vt:i4>1835020</vt:i4>
      </vt:variant>
      <vt:variant>
        <vt:i4>15</vt:i4>
      </vt:variant>
      <vt:variant>
        <vt:i4>0</vt:i4>
      </vt:variant>
      <vt:variant>
        <vt:i4>5</vt:i4>
      </vt:variant>
      <vt:variant>
        <vt:lpwstr>http://www.victoriancanceragency.vic.gov.au/</vt:lpwstr>
      </vt:variant>
      <vt:variant>
        <vt:lpwstr/>
      </vt:variant>
      <vt:variant>
        <vt:i4>6357020</vt:i4>
      </vt:variant>
      <vt:variant>
        <vt:i4>9</vt:i4>
      </vt:variant>
      <vt:variant>
        <vt:i4>0</vt:i4>
      </vt:variant>
      <vt:variant>
        <vt:i4>5</vt:i4>
      </vt:variant>
      <vt:variant>
        <vt:lpwstr>mailto:service@smartygrants.com.au</vt:lpwstr>
      </vt:variant>
      <vt:variant>
        <vt:lpwstr/>
      </vt:variant>
      <vt:variant>
        <vt:i4>1835020</vt:i4>
      </vt:variant>
      <vt:variant>
        <vt:i4>6</vt:i4>
      </vt:variant>
      <vt:variant>
        <vt:i4>0</vt:i4>
      </vt:variant>
      <vt:variant>
        <vt:i4>5</vt:i4>
      </vt:variant>
      <vt:variant>
        <vt:lpwstr>http://www.victoriancanceragency.vic.gov.au/</vt:lpwstr>
      </vt:variant>
      <vt:variant>
        <vt:lpwstr/>
      </vt:variant>
      <vt:variant>
        <vt:i4>6815802</vt:i4>
      </vt:variant>
      <vt:variant>
        <vt:i4>3</vt:i4>
      </vt:variant>
      <vt:variant>
        <vt:i4>0</vt:i4>
      </vt:variant>
      <vt:variant>
        <vt:i4>5</vt:i4>
      </vt:variant>
      <vt:variant>
        <vt:lpwstr>https://www.nhmrc.gov.au/about-us/policy-and-priorities</vt:lpwstr>
      </vt:variant>
      <vt:variant>
        <vt:lpwstr/>
      </vt:variant>
      <vt:variant>
        <vt:i4>6815802</vt:i4>
      </vt:variant>
      <vt:variant>
        <vt:i4>0</vt:i4>
      </vt:variant>
      <vt:variant>
        <vt:i4>0</vt:i4>
      </vt:variant>
      <vt:variant>
        <vt:i4>5</vt:i4>
      </vt:variant>
      <vt:variant>
        <vt:lpwstr>https://www.nhmrc.gov.au/about-us/policy-and-priorities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VCA Funding Round frequently asked questions</dc:title>
  <dc:subject/>
  <dc:creator>Victorian Cancer Agency</dc:creator>
  <cp:keywords/>
  <cp:lastModifiedBy>Anupa Ranchhod (Health)</cp:lastModifiedBy>
  <cp:revision>67</cp:revision>
  <cp:lastPrinted>2017-07-09T20:32:00Z</cp:lastPrinted>
  <dcterms:created xsi:type="dcterms:W3CDTF">2023-05-08T18:41:00Z</dcterms:created>
  <dcterms:modified xsi:type="dcterms:W3CDTF">2023-07-11T06:13:00Z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2023-07-11T06:13:34Z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791e0a23-f18f-4733-bdf2-3f755bf7d8c8</vt:lpwstr>
  </property>
  <property fmtid="{D5CDD505-2E9C-101B-9397-08002B2CF9AE}" pid="11" name="MSIP_Label_43e64453-338c-4f93-8a4d-0039a0a41f2a_ContentBits">
    <vt:lpwstr>2</vt:lpwstr>
  </property>
</Properties>
</file>